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B08C2" w14:textId="77777777" w:rsidR="00563FEB" w:rsidRDefault="002A29CD">
      <w:pPr>
        <w:jc w:val="right"/>
        <w:rPr>
          <w:color w:val="000000" w:themeColor="text1"/>
          <w:sz w:val="32"/>
          <w:szCs w:val="32"/>
        </w:rPr>
      </w:pPr>
      <w:r w:rsidRPr="00A975A4">
        <w:rPr>
          <w:noProof/>
        </w:rPr>
        <w:drawing>
          <wp:anchor distT="0" distB="0" distL="114300" distR="114300" simplePos="0" relativeHeight="251677696" behindDoc="0" locked="0" layoutInCell="1" allowOverlap="1" wp14:anchorId="09DB3E12" wp14:editId="25B190BB">
            <wp:simplePos x="0" y="0"/>
            <wp:positionH relativeFrom="column">
              <wp:posOffset>-699448</wp:posOffset>
            </wp:positionH>
            <wp:positionV relativeFrom="paragraph">
              <wp:posOffset>-928048</wp:posOffset>
            </wp:positionV>
            <wp:extent cx="7588155" cy="791570"/>
            <wp:effectExtent l="0" t="0" r="0" b="889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28005" t="86676" r="27411" b="4711"/>
                    <a:stretch/>
                  </pic:blipFill>
                  <pic:spPr bwMode="auto">
                    <a:xfrm>
                      <a:off x="0" y="0"/>
                      <a:ext cx="7587637" cy="7915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color w:val="000000" w:themeColor="text1"/>
          <w:sz w:val="32"/>
          <w:szCs w:val="32"/>
        </w:rPr>
        <w:id w:val="1520049706"/>
        <w:docPartObj>
          <w:docPartGallery w:val="Cover Pages"/>
          <w:docPartUnique/>
        </w:docPartObj>
      </w:sdtPr>
      <w:sdtEndPr>
        <w:rPr>
          <w:rFonts w:ascii="MetaBold-Roman" w:eastAsiaTheme="minorHAnsi" w:hAnsi="MetaBold-Roman" w:cs="Arial"/>
          <w:color w:val="4B306A"/>
          <w:lang w:eastAsia="en-US"/>
        </w:rPr>
      </w:sdtEndPr>
      <w:sdtContent>
        <w:p w14:paraId="3E5BC628" w14:textId="2F64536D" w:rsidR="00011744" w:rsidRDefault="00BF2095">
          <w:pPr>
            <w:jc w:val="right"/>
            <w:rPr>
              <w:color w:val="000000" w:themeColor="text1"/>
              <w:sz w:val="32"/>
              <w:szCs w:val="32"/>
            </w:rPr>
          </w:pPr>
          <w:r>
            <w:rPr>
              <w:rFonts w:ascii="MetaBold-Roman" w:hAnsi="MetaBold-Roman"/>
              <w:color w:val="5F497A" w:themeColor="accent4" w:themeShade="BF"/>
              <w:sz w:val="32"/>
              <w:szCs w:val="32"/>
              <w:lang w:val="en-US"/>
            </w:rPr>
            <w:t xml:space="preserve">1 </w:t>
          </w:r>
          <w:r w:rsidR="00EC643F">
            <w:rPr>
              <w:rFonts w:ascii="MetaBold-Roman" w:hAnsi="MetaBold-Roman"/>
              <w:color w:val="5F497A" w:themeColor="accent4" w:themeShade="BF"/>
              <w:sz w:val="32"/>
              <w:szCs w:val="32"/>
              <w:lang w:val="en-US"/>
            </w:rPr>
            <w:t>April 202</w:t>
          </w:r>
          <w:r w:rsidR="0070529E">
            <w:rPr>
              <w:rFonts w:ascii="MetaBold-Roman" w:hAnsi="MetaBold-Roman"/>
              <w:color w:val="5F497A" w:themeColor="accent4" w:themeShade="BF"/>
              <w:sz w:val="32"/>
              <w:szCs w:val="32"/>
              <w:lang w:val="en-US"/>
            </w:rPr>
            <w:t>3</w:t>
          </w:r>
        </w:p>
        <w:p w14:paraId="61CDB18A" w14:textId="77777777" w:rsidR="00011744" w:rsidRDefault="000A31C0">
          <w:pPr>
            <w:spacing w:after="200" w:line="276" w:lineRule="auto"/>
            <w:rPr>
              <w:rFonts w:ascii="MetaBold-Roman" w:eastAsiaTheme="minorHAnsi" w:hAnsi="MetaBold-Roman" w:cs="Arial"/>
              <w:color w:val="4B306A"/>
              <w:sz w:val="32"/>
              <w:szCs w:val="32"/>
              <w:lang w:eastAsia="en-US"/>
            </w:rPr>
          </w:pPr>
          <w:r w:rsidRPr="00563FEB">
            <w:rPr>
              <w:rFonts w:ascii="MetaBold-Roman" w:eastAsiaTheme="minorHAnsi" w:hAnsi="MetaBold-Roman" w:cs="Arial"/>
              <w:noProof/>
              <w:color w:val="4B306A"/>
              <w:sz w:val="32"/>
              <w:szCs w:val="32"/>
            </w:rPr>
            <mc:AlternateContent>
              <mc:Choice Requires="wps">
                <w:drawing>
                  <wp:anchor distT="0" distB="0" distL="114300" distR="114300" simplePos="0" relativeHeight="251661312" behindDoc="0" locked="0" layoutInCell="1" allowOverlap="1" wp14:anchorId="1642B527" wp14:editId="4AC4E184">
                    <wp:simplePos x="0" y="0"/>
                    <wp:positionH relativeFrom="column">
                      <wp:posOffset>871855</wp:posOffset>
                    </wp:positionH>
                    <wp:positionV relativeFrom="paragraph">
                      <wp:posOffset>742950</wp:posOffset>
                    </wp:positionV>
                    <wp:extent cx="5090160" cy="1255395"/>
                    <wp:effectExtent l="0" t="0" r="0" b="1905"/>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255395"/>
                            </a:xfrm>
                            <a:prstGeom prst="rect">
                              <a:avLst/>
                            </a:prstGeom>
                            <a:noFill/>
                            <a:ln w="9525">
                              <a:noFill/>
                              <a:miter lim="800000"/>
                              <a:headEnd/>
                              <a:tailEnd/>
                            </a:ln>
                          </wps:spPr>
                          <wps:txbx>
                            <w:txbxContent>
                              <w:p w14:paraId="37B4D5B9" w14:textId="77777777" w:rsidR="007D4CF4" w:rsidRPr="000A31C0" w:rsidRDefault="007D4CF4" w:rsidP="00F97035">
                                <w:pPr>
                                  <w:pStyle w:val="Heading1"/>
                                </w:pPr>
                                <w:r w:rsidRPr="000A31C0">
                                  <w:t xml:space="preserve">Pre – Application </w:t>
                                </w:r>
                                <w:r w:rsidRPr="00F97035">
                                  <w:t>Planning</w:t>
                                </w:r>
                                <w:r w:rsidRPr="000A31C0">
                                  <w:t xml:space="preserve"> Advice </w:t>
                                </w:r>
                              </w:p>
                              <w:p w14:paraId="2F77D9AC" w14:textId="77777777" w:rsidR="007D4CF4" w:rsidRPr="000A31C0" w:rsidRDefault="007D4CF4" w:rsidP="00F97035">
                                <w:pPr>
                                  <w:pStyle w:val="Heading1"/>
                                  <w:rPr>
                                    <w:sz w:val="44"/>
                                  </w:rPr>
                                </w:pPr>
                                <w:r w:rsidRPr="000A31C0">
                                  <w:rPr>
                                    <w:sz w:val="44"/>
                                  </w:rPr>
                                  <w:t>Charging Schedule &amp; Guidance</w:t>
                                </w:r>
                              </w:p>
                              <w:p w14:paraId="23E66F8E" w14:textId="77777777" w:rsidR="007D4CF4" w:rsidRPr="000A31C0" w:rsidRDefault="007D4CF4" w:rsidP="00F97035">
                                <w:pPr>
                                  <w:pStyle w:val="Heading1"/>
                                  <w:rPr>
                                    <w:sz w:val="44"/>
                                  </w:rPr>
                                </w:pPr>
                                <w:r w:rsidRPr="000A31C0">
                                  <w:rPr>
                                    <w:sz w:val="44"/>
                                  </w:rPr>
                                  <w:t>Development Management</w:t>
                                </w:r>
                              </w:p>
                              <w:p w14:paraId="5A526CC8" w14:textId="77777777" w:rsidR="007D4CF4" w:rsidRPr="00563FEB" w:rsidRDefault="007D4CF4">
                                <w:pPr>
                                  <w:rPr>
                                    <w:rFonts w:ascii="MetaBold-Roman" w:hAnsi="MetaBold-Roman"/>
                                    <w:color w:val="5F497A" w:themeColor="accent4" w:themeShade="BF"/>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2B527" id="_x0000_t202" coordsize="21600,21600" o:spt="202" path="m,l,21600r21600,l21600,xe">
                    <v:stroke joinstyle="miter"/>
                    <v:path gradientshapeok="t" o:connecttype="rect"/>
                  </v:shapetype>
                  <v:shape id="Text Box 2" o:spid="_x0000_s1026" type="#_x0000_t202" alt="&quot;&quot;" style="position:absolute;margin-left:68.65pt;margin-top:58.5pt;width:400.8pt;height:9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" filled="f" stroked="f">
                    <v:textbox>
                      <w:txbxContent>
                        <w:p w14:paraId="37B4D5B9" w14:textId="77777777" w:rsidR="007D4CF4" w:rsidRPr="000A31C0" w:rsidRDefault="007D4CF4" w:rsidP="00F97035">
                          <w:pPr>
                            <w:pStyle w:val="Heading1"/>
                          </w:pPr>
                          <w:r w:rsidRPr="000A31C0">
                            <w:t xml:space="preserve">Pre – Application </w:t>
                          </w:r>
                          <w:r w:rsidRPr="00F97035">
                            <w:t>Planning</w:t>
                          </w:r>
                          <w:r w:rsidRPr="000A31C0">
                            <w:t xml:space="preserve"> Advice </w:t>
                          </w:r>
                        </w:p>
                        <w:p w14:paraId="2F77D9AC" w14:textId="77777777" w:rsidR="007D4CF4" w:rsidRPr="000A31C0" w:rsidRDefault="007D4CF4" w:rsidP="00F97035">
                          <w:pPr>
                            <w:pStyle w:val="Heading1"/>
                            <w:rPr>
                              <w:sz w:val="44"/>
                            </w:rPr>
                          </w:pPr>
                          <w:r w:rsidRPr="000A31C0">
                            <w:rPr>
                              <w:sz w:val="44"/>
                            </w:rPr>
                            <w:t>Charging Schedule &amp; Guidance</w:t>
                          </w:r>
                        </w:p>
                        <w:p w14:paraId="23E66F8E" w14:textId="77777777" w:rsidR="007D4CF4" w:rsidRPr="000A31C0" w:rsidRDefault="007D4CF4" w:rsidP="00F97035">
                          <w:pPr>
                            <w:pStyle w:val="Heading1"/>
                            <w:rPr>
                              <w:sz w:val="44"/>
                            </w:rPr>
                          </w:pPr>
                          <w:r w:rsidRPr="000A31C0">
                            <w:rPr>
                              <w:sz w:val="44"/>
                            </w:rPr>
                            <w:t>Development Management</w:t>
                          </w:r>
                        </w:p>
                        <w:p w14:paraId="5A526CC8" w14:textId="77777777" w:rsidR="007D4CF4" w:rsidRPr="00563FEB" w:rsidRDefault="007D4CF4">
                          <w:pPr>
                            <w:rPr>
                              <w:rFonts w:ascii="MetaBold-Roman" w:hAnsi="MetaBold-Roman"/>
                              <w:color w:val="5F497A" w:themeColor="accent4" w:themeShade="BF"/>
                              <w:sz w:val="48"/>
                            </w:rPr>
                          </w:pPr>
                        </w:p>
                      </w:txbxContent>
                    </v:textbox>
                  </v:shape>
                </w:pict>
              </mc:Fallback>
            </mc:AlternateContent>
          </w:r>
          <w:r>
            <w:rPr>
              <w:noProof/>
            </w:rPr>
            <w:drawing>
              <wp:anchor distT="0" distB="0" distL="114300" distR="114300" simplePos="0" relativeHeight="251679744" behindDoc="1" locked="0" layoutInCell="1" allowOverlap="1" wp14:anchorId="76D883DC" wp14:editId="693ECC05">
                <wp:simplePos x="0" y="0"/>
                <wp:positionH relativeFrom="column">
                  <wp:posOffset>774510</wp:posOffset>
                </wp:positionH>
                <wp:positionV relativeFrom="paragraph">
                  <wp:posOffset>664447</wp:posOffset>
                </wp:positionV>
                <wp:extent cx="5281229" cy="6264322"/>
                <wp:effectExtent l="0" t="0" r="0" b="3175"/>
                <wp:wrapNone/>
                <wp:docPr id="1" name="Picture 1" descr="Image of a body of water surrounded by grass and trees, this is called Crown Quarry"/>
                <wp:cNvGraphicFramePr/>
                <a:graphic xmlns:a="http://schemas.openxmlformats.org/drawingml/2006/main">
                  <a:graphicData uri="http://schemas.openxmlformats.org/drawingml/2006/picture">
                    <pic:pic xmlns:pic="http://schemas.openxmlformats.org/drawingml/2006/picture">
                      <pic:nvPicPr>
                        <pic:cNvPr id="1" name="Picture 1" descr="Image of a body of water surrounded by grass and trees, this is called Crown Quarry"/>
                        <pic:cNvPicPr/>
                      </pic:nvPicPr>
                      <pic:blipFill rotWithShape="1">
                        <a:blip r:embed="rId10" cstate="print">
                          <a:extLst>
                            <a:ext uri="{BEBA8EAE-BF5A-486C-A8C5-ECC9F3942E4B}">
                              <a14:imgProps xmlns:a14="http://schemas.microsoft.com/office/drawing/2010/main">
                                <a14:imgLayer r:embed="rId11">
                                  <a14:imgEffect>
                                    <a14:colorTemperature colorTemp="112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5280879" cy="626390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EEECE1" w:themeColor="background2"/>
              <w:sz w:val="32"/>
              <w:szCs w:val="32"/>
            </w:rPr>
            <mc:AlternateContent>
              <mc:Choice Requires="wpg">
                <w:drawing>
                  <wp:anchor distT="0" distB="0" distL="114300" distR="114300" simplePos="0" relativeHeight="251659264" behindDoc="1" locked="0" layoutInCell="0" allowOverlap="1" wp14:anchorId="328FB8DB" wp14:editId="2925CA90">
                    <wp:simplePos x="0" y="0"/>
                    <wp:positionH relativeFrom="page">
                      <wp:posOffset>1214651</wp:posOffset>
                    </wp:positionH>
                    <wp:positionV relativeFrom="page">
                      <wp:posOffset>1869743</wp:posOffset>
                    </wp:positionV>
                    <wp:extent cx="6496334" cy="6618605"/>
                    <wp:effectExtent l="647700" t="400050" r="0" b="963295"/>
                    <wp:wrapNone/>
                    <wp:docPr id="383"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334" cy="6618605"/>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88BBA" id="Group 39" o:spid="_x0000_s1026" alt="&quot;&quot;" style="position:absolute;margin-left:95.65pt;margin-top:147.2pt;width:511.5pt;height:521.15pt;z-index:-251657216;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" fillcolor="#5f497a [2407]" stroked="f">
                      <v:shadow on="t" color="black" opacity="21626f" offset=".07386mm,1.40917mm"/>
                      <o:extrusion v:ext="view" rotationangle="-530841fd,-34.5" viewpoint="0,0" viewpointorigin="0,0" skewangle="45" skewamt="0" type="perspective"/>
                    </v:rect>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r w:rsidR="002A29CD" w:rsidRPr="00A975A4">
            <w:rPr>
              <w:noProof/>
            </w:rPr>
            <w:drawing>
              <wp:anchor distT="0" distB="0" distL="114300" distR="114300" simplePos="0" relativeHeight="251675648" behindDoc="0" locked="0" layoutInCell="1" allowOverlap="1" wp14:anchorId="53F35DB2" wp14:editId="29D8BB9F">
                <wp:simplePos x="0" y="0"/>
                <wp:positionH relativeFrom="column">
                  <wp:posOffset>-699448</wp:posOffset>
                </wp:positionH>
                <wp:positionV relativeFrom="paragraph">
                  <wp:posOffset>8552853</wp:posOffset>
                </wp:positionV>
                <wp:extent cx="6114197" cy="744580"/>
                <wp:effectExtent l="0" t="0" r="127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28005" t="86676" r="27411" b="4711"/>
                        <a:stretch/>
                      </pic:blipFill>
                      <pic:spPr bwMode="auto">
                        <a:xfrm>
                          <a:off x="0" y="0"/>
                          <a:ext cx="6113889" cy="7445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29CD" w:rsidRPr="00A975A4">
            <w:rPr>
              <w:noProof/>
            </w:rPr>
            <w:drawing>
              <wp:anchor distT="0" distB="0" distL="114300" distR="114300" simplePos="0" relativeHeight="251671552" behindDoc="0" locked="0" layoutInCell="1" allowOverlap="1" wp14:anchorId="520DF7A7" wp14:editId="7FCBDC06">
                <wp:simplePos x="0" y="0"/>
                <wp:positionH relativeFrom="column">
                  <wp:posOffset>5417820</wp:posOffset>
                </wp:positionH>
                <wp:positionV relativeFrom="paragraph">
                  <wp:posOffset>8551545</wp:posOffset>
                </wp:positionV>
                <wp:extent cx="1469390" cy="750570"/>
                <wp:effectExtent l="0" t="0" r="0" b="0"/>
                <wp:wrapNone/>
                <wp:docPr id="11" name="Picture 11" descr="Essex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ssex County Council logo"/>
                        <pic:cNvPicPr/>
                      </pic:nvPicPr>
                      <pic:blipFill rotWithShape="1">
                        <a:blip r:embed="rId9" cstate="print">
                          <a:clrChange>
                            <a:clrFrom>
                              <a:srgbClr val="663366"/>
                            </a:clrFrom>
                            <a:clrTo>
                              <a:srgbClr val="663366">
                                <a:alpha val="0"/>
                              </a:srgbClr>
                            </a:clrTo>
                          </a:clrChange>
                          <a:extLst>
                            <a:ext uri="{28A0092B-C50C-407E-A947-70E740481C1C}">
                              <a14:useLocalDpi xmlns:a14="http://schemas.microsoft.com/office/drawing/2010/main" val="0"/>
                            </a:ext>
                          </a:extLst>
                        </a:blip>
                        <a:srcRect l="72590" t="86676" r="3784" b="4711"/>
                        <a:stretch/>
                      </pic:blipFill>
                      <pic:spPr bwMode="auto">
                        <a:xfrm>
                          <a:off x="0" y="0"/>
                          <a:ext cx="1469390" cy="750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744">
            <w:rPr>
              <w:rFonts w:ascii="MetaBold-Roman" w:eastAsiaTheme="minorHAnsi" w:hAnsi="MetaBold-Roman" w:cs="Arial"/>
              <w:color w:val="4B306A"/>
              <w:sz w:val="32"/>
              <w:szCs w:val="32"/>
              <w:lang w:eastAsia="en-US"/>
            </w:rPr>
            <w:br w:type="page"/>
          </w:r>
        </w:p>
      </w:sdtContent>
    </w:sdt>
    <w:p w14:paraId="2B20E023" w14:textId="77777777" w:rsidR="00A018CE" w:rsidRPr="00FD3558" w:rsidRDefault="00A018CE" w:rsidP="00F97035">
      <w:pPr>
        <w:pStyle w:val="Heading1"/>
        <w:numPr>
          <w:ilvl w:val="0"/>
          <w:numId w:val="0"/>
        </w:numPr>
        <w:rPr>
          <w:rFonts w:eastAsiaTheme="minorHAnsi"/>
        </w:rPr>
      </w:pPr>
      <w:r w:rsidRPr="00FD3558">
        <w:rPr>
          <w:rFonts w:eastAsiaTheme="minorHAnsi"/>
        </w:rPr>
        <w:lastRenderedPageBreak/>
        <w:t>P</w:t>
      </w:r>
      <w:r>
        <w:rPr>
          <w:rFonts w:eastAsiaTheme="minorHAnsi"/>
        </w:rPr>
        <w:t xml:space="preserve">lanning Advice </w:t>
      </w:r>
      <w:r w:rsidRPr="00FD3558">
        <w:rPr>
          <w:rFonts w:eastAsiaTheme="minorHAnsi"/>
        </w:rPr>
        <w:t>- Guidance Notes</w:t>
      </w:r>
    </w:p>
    <w:p w14:paraId="274372DC" w14:textId="77777777" w:rsidR="00A018CE" w:rsidRPr="00FD3558" w:rsidRDefault="00A018CE" w:rsidP="00A018CE">
      <w:pPr>
        <w:spacing w:before="60" w:after="60"/>
        <w:contextualSpacing/>
        <w:rPr>
          <w:rFonts w:ascii="Arial" w:eastAsiaTheme="minorHAnsi" w:hAnsi="Arial" w:cs="Arial"/>
          <w:lang w:eastAsia="en-US"/>
        </w:rPr>
      </w:pPr>
      <w:r w:rsidRPr="00FD3558">
        <w:rPr>
          <w:rFonts w:ascii="Arial" w:eastAsiaTheme="minorHAnsi" w:hAnsi="Arial" w:cs="Arial"/>
          <w:lang w:eastAsia="en-US"/>
        </w:rPr>
        <w:t xml:space="preserve">Essex </w:t>
      </w:r>
      <w:r w:rsidR="00D270B1">
        <w:rPr>
          <w:rFonts w:ascii="Arial" w:eastAsiaTheme="minorHAnsi" w:hAnsi="Arial" w:cs="Arial"/>
          <w:lang w:eastAsia="en-US"/>
        </w:rPr>
        <w:t>County Council</w:t>
      </w:r>
      <w:r w:rsidRPr="00FD3558">
        <w:rPr>
          <w:rFonts w:ascii="Arial" w:eastAsiaTheme="minorHAnsi" w:hAnsi="Arial" w:cs="Arial"/>
          <w:lang w:eastAsia="en-US"/>
        </w:rPr>
        <w:t xml:space="preserve"> encourages you to seek advice before submitting a planning application. </w:t>
      </w:r>
      <w:r w:rsidR="00D270B1">
        <w:rPr>
          <w:rFonts w:ascii="Arial" w:eastAsiaTheme="minorHAnsi" w:hAnsi="Arial" w:cs="Arial"/>
          <w:lang w:eastAsia="en-US"/>
        </w:rPr>
        <w:t xml:space="preserve"> </w:t>
      </w:r>
      <w:r w:rsidRPr="00FD3558">
        <w:rPr>
          <w:rFonts w:ascii="Arial" w:eastAsiaTheme="minorHAnsi" w:hAnsi="Arial" w:cs="Arial"/>
          <w:lang w:eastAsia="en-US"/>
        </w:rPr>
        <w:t>This advice gives you a better idea about the prospects of an application being successful</w:t>
      </w:r>
      <w:r w:rsidR="00456F1B">
        <w:rPr>
          <w:rFonts w:ascii="Arial" w:eastAsiaTheme="minorHAnsi" w:hAnsi="Arial" w:cs="Arial"/>
          <w:lang w:eastAsia="en-US"/>
        </w:rPr>
        <w:t xml:space="preserve"> as well as issues that will need to be considered</w:t>
      </w:r>
      <w:r w:rsidR="00876F13">
        <w:rPr>
          <w:rFonts w:ascii="Arial" w:eastAsiaTheme="minorHAnsi" w:hAnsi="Arial" w:cs="Arial"/>
          <w:lang w:eastAsia="en-US"/>
        </w:rPr>
        <w:t xml:space="preserve"> when developing your proposals</w:t>
      </w:r>
      <w:r w:rsidRPr="00FD3558">
        <w:rPr>
          <w:rFonts w:ascii="Arial" w:eastAsiaTheme="minorHAnsi" w:hAnsi="Arial" w:cs="Arial"/>
          <w:lang w:eastAsia="en-US"/>
        </w:rPr>
        <w:t xml:space="preserve">.  It also helps to ensure that you include all the relevant material (drawings and other information) when you </w:t>
      </w:r>
      <w:proofErr w:type="gramStart"/>
      <w:r w:rsidRPr="00FD3558">
        <w:rPr>
          <w:rFonts w:ascii="Arial" w:eastAsiaTheme="minorHAnsi" w:hAnsi="Arial" w:cs="Arial"/>
          <w:lang w:eastAsia="en-US"/>
        </w:rPr>
        <w:t>submit an application</w:t>
      </w:r>
      <w:proofErr w:type="gramEnd"/>
      <w:r w:rsidRPr="00FD3558">
        <w:rPr>
          <w:rFonts w:ascii="Arial" w:eastAsiaTheme="minorHAnsi" w:hAnsi="Arial" w:cs="Arial"/>
          <w:lang w:eastAsia="en-US"/>
        </w:rPr>
        <w:t xml:space="preserve"> which </w:t>
      </w:r>
      <w:r w:rsidR="00876F13">
        <w:rPr>
          <w:rFonts w:ascii="Arial" w:eastAsiaTheme="minorHAnsi" w:hAnsi="Arial" w:cs="Arial"/>
          <w:lang w:eastAsia="en-US"/>
        </w:rPr>
        <w:t>leads to a</w:t>
      </w:r>
      <w:r w:rsidR="004627FE">
        <w:rPr>
          <w:rFonts w:ascii="Arial" w:eastAsiaTheme="minorHAnsi" w:hAnsi="Arial" w:cs="Arial"/>
          <w:lang w:eastAsia="en-US"/>
        </w:rPr>
        <w:t xml:space="preserve"> quicker and smoother process.</w:t>
      </w:r>
      <w:r w:rsidR="0001175E">
        <w:rPr>
          <w:rFonts w:ascii="Arial" w:eastAsiaTheme="minorHAnsi" w:hAnsi="Arial" w:cs="Arial"/>
          <w:lang w:eastAsia="en-US"/>
        </w:rPr>
        <w:t xml:space="preserve">  </w:t>
      </w:r>
      <w:r w:rsidR="00254FB7">
        <w:rPr>
          <w:rFonts w:ascii="Arial" w:eastAsiaTheme="minorHAnsi" w:hAnsi="Arial" w:cs="Arial"/>
          <w:lang w:eastAsia="en-US"/>
        </w:rPr>
        <w:t>Guidance</w:t>
      </w:r>
      <w:r w:rsidR="0001175E">
        <w:rPr>
          <w:rFonts w:ascii="Arial" w:eastAsiaTheme="minorHAnsi" w:hAnsi="Arial" w:cs="Arial"/>
          <w:lang w:eastAsia="en-US"/>
        </w:rPr>
        <w:t xml:space="preserve"> can </w:t>
      </w:r>
      <w:r w:rsidR="0074453C">
        <w:rPr>
          <w:rFonts w:ascii="Arial" w:eastAsiaTheme="minorHAnsi" w:hAnsi="Arial" w:cs="Arial"/>
          <w:lang w:eastAsia="en-US"/>
        </w:rPr>
        <w:t xml:space="preserve">also </w:t>
      </w:r>
      <w:r w:rsidR="0001175E">
        <w:rPr>
          <w:rFonts w:ascii="Arial" w:eastAsiaTheme="minorHAnsi" w:hAnsi="Arial" w:cs="Arial"/>
          <w:lang w:eastAsia="en-US"/>
        </w:rPr>
        <w:t xml:space="preserve">be given </w:t>
      </w:r>
      <w:r w:rsidR="0074453C">
        <w:rPr>
          <w:rFonts w:ascii="Arial" w:eastAsiaTheme="minorHAnsi" w:hAnsi="Arial" w:cs="Arial"/>
          <w:lang w:eastAsia="en-US"/>
        </w:rPr>
        <w:t xml:space="preserve">whether </w:t>
      </w:r>
      <w:r w:rsidR="00254FB7">
        <w:rPr>
          <w:rFonts w:ascii="Arial" w:eastAsiaTheme="minorHAnsi" w:hAnsi="Arial" w:cs="Arial"/>
          <w:lang w:eastAsia="en-US"/>
        </w:rPr>
        <w:t xml:space="preserve">any </w:t>
      </w:r>
      <w:r w:rsidR="0001175E">
        <w:rPr>
          <w:rFonts w:ascii="Arial" w:eastAsiaTheme="minorHAnsi" w:hAnsi="Arial" w:cs="Arial"/>
          <w:lang w:eastAsia="en-US"/>
        </w:rPr>
        <w:t>pre-application pu</w:t>
      </w:r>
      <w:r w:rsidR="0074453C">
        <w:rPr>
          <w:rFonts w:ascii="Arial" w:eastAsiaTheme="minorHAnsi" w:hAnsi="Arial" w:cs="Arial"/>
          <w:lang w:eastAsia="en-US"/>
        </w:rPr>
        <w:t>b</w:t>
      </w:r>
      <w:r w:rsidR="0001175E">
        <w:rPr>
          <w:rFonts w:ascii="Arial" w:eastAsiaTheme="minorHAnsi" w:hAnsi="Arial" w:cs="Arial"/>
          <w:lang w:eastAsia="en-US"/>
        </w:rPr>
        <w:t xml:space="preserve">lic involvement </w:t>
      </w:r>
      <w:r w:rsidR="00CB65EF">
        <w:rPr>
          <w:rFonts w:ascii="Arial" w:eastAsiaTheme="minorHAnsi" w:hAnsi="Arial" w:cs="Arial"/>
          <w:lang w:eastAsia="en-US"/>
        </w:rPr>
        <w:t>is required</w:t>
      </w:r>
      <w:r w:rsidR="0001175E">
        <w:rPr>
          <w:rFonts w:ascii="Arial" w:eastAsiaTheme="minorHAnsi" w:hAnsi="Arial" w:cs="Arial"/>
          <w:lang w:eastAsia="en-US"/>
        </w:rPr>
        <w:t>.</w:t>
      </w:r>
    </w:p>
    <w:p w14:paraId="619A3B16" w14:textId="77777777" w:rsidR="00A018CE" w:rsidRPr="00FD3558" w:rsidRDefault="00A018CE" w:rsidP="00A018CE">
      <w:pPr>
        <w:spacing w:before="60" w:after="60"/>
        <w:contextualSpacing/>
        <w:rPr>
          <w:rFonts w:ascii="Arial" w:eastAsiaTheme="minorHAnsi" w:hAnsi="Arial" w:cs="Arial"/>
          <w:lang w:eastAsia="en-US"/>
        </w:rPr>
      </w:pPr>
    </w:p>
    <w:p w14:paraId="74D99AAC" w14:textId="77777777" w:rsidR="00A018CE" w:rsidRDefault="00A018CE" w:rsidP="00A018CE">
      <w:pPr>
        <w:spacing w:before="60" w:after="60"/>
        <w:contextualSpacing/>
        <w:rPr>
          <w:rFonts w:ascii="Arial" w:eastAsiaTheme="minorHAnsi" w:hAnsi="Arial" w:cs="Arial"/>
          <w:u w:val="single"/>
          <w:lang w:eastAsia="en-US"/>
        </w:rPr>
      </w:pPr>
      <w:r w:rsidRPr="00FD3558">
        <w:rPr>
          <w:rFonts w:ascii="Arial" w:eastAsiaTheme="minorHAnsi" w:hAnsi="Arial" w:cs="Arial"/>
          <w:u w:val="single"/>
          <w:lang w:eastAsia="en-US"/>
        </w:rPr>
        <w:t>Requesting Pre-Application Advice</w:t>
      </w:r>
    </w:p>
    <w:p w14:paraId="5B0FB6F6" w14:textId="77777777" w:rsidR="00DC0EF3" w:rsidRPr="00FD3558" w:rsidRDefault="00DC0EF3" w:rsidP="00A018CE">
      <w:pPr>
        <w:spacing w:before="60" w:after="60"/>
        <w:contextualSpacing/>
        <w:rPr>
          <w:rFonts w:ascii="Arial" w:eastAsiaTheme="minorHAnsi" w:hAnsi="Arial" w:cs="Arial"/>
          <w:u w:val="single"/>
          <w:lang w:eastAsia="en-US"/>
        </w:rPr>
      </w:pPr>
    </w:p>
    <w:p w14:paraId="04EAEC96" w14:textId="77777777" w:rsidR="00A018CE" w:rsidRPr="00FD3558" w:rsidRDefault="00A018CE" w:rsidP="00A018CE">
      <w:pPr>
        <w:spacing w:before="60" w:after="60"/>
        <w:contextualSpacing/>
        <w:rPr>
          <w:rFonts w:ascii="Arial" w:eastAsiaTheme="minorHAnsi" w:hAnsi="Arial" w:cs="Arial"/>
          <w:lang w:eastAsia="en-US"/>
        </w:rPr>
      </w:pPr>
      <w:r w:rsidRPr="00FD3558">
        <w:rPr>
          <w:rFonts w:ascii="Arial" w:eastAsiaTheme="minorHAnsi" w:hAnsi="Arial" w:cs="Arial"/>
          <w:lang w:eastAsia="en-US"/>
        </w:rPr>
        <w:t xml:space="preserve">You will need to complete the </w:t>
      </w:r>
      <w:hyperlink r:id="rId12" w:history="1">
        <w:r w:rsidRPr="00B63BB1">
          <w:rPr>
            <w:rStyle w:val="Hyperlink"/>
            <w:rFonts w:ascii="MetaBold-Roman" w:eastAsiaTheme="minorHAnsi" w:hAnsi="MetaBold-Roman" w:cs="Arial"/>
            <w:sz w:val="28"/>
            <w:szCs w:val="28"/>
            <w:lang w:eastAsia="en-US"/>
          </w:rPr>
          <w:t>Request for</w:t>
        </w:r>
        <w:r w:rsidR="0029092F" w:rsidRPr="00B63BB1">
          <w:rPr>
            <w:rStyle w:val="Hyperlink"/>
            <w:rFonts w:ascii="MetaBold-Roman" w:eastAsiaTheme="minorHAnsi" w:hAnsi="MetaBold-Roman" w:cs="Arial"/>
            <w:sz w:val="28"/>
            <w:szCs w:val="28"/>
            <w:lang w:eastAsia="en-US"/>
          </w:rPr>
          <w:t xml:space="preserve"> Planning Advice</w:t>
        </w:r>
      </w:hyperlink>
      <w:r w:rsidR="0029092F" w:rsidRPr="00FE0250">
        <w:rPr>
          <w:rFonts w:ascii="Arial" w:eastAsiaTheme="minorHAnsi" w:hAnsi="Arial" w:cs="Arial"/>
          <w:b/>
          <w:color w:val="512373"/>
          <w:lang w:eastAsia="en-US"/>
        </w:rPr>
        <w:t xml:space="preserve"> </w:t>
      </w:r>
      <w:r w:rsidRPr="00FE0250">
        <w:rPr>
          <w:rFonts w:ascii="Arial" w:eastAsiaTheme="minorHAnsi" w:hAnsi="Arial" w:cs="Arial"/>
          <w:lang w:eastAsia="en-US"/>
        </w:rPr>
        <w:t>form</w:t>
      </w:r>
      <w:r w:rsidR="00FE0250">
        <w:rPr>
          <w:rFonts w:ascii="Arial" w:eastAsiaTheme="minorHAnsi" w:hAnsi="Arial" w:cs="Arial"/>
          <w:lang w:eastAsia="en-US"/>
        </w:rPr>
        <w:t xml:space="preserve">. </w:t>
      </w:r>
      <w:r w:rsidRPr="00FD3558">
        <w:rPr>
          <w:rFonts w:ascii="Arial" w:eastAsiaTheme="minorHAnsi" w:hAnsi="Arial" w:cs="Arial"/>
          <w:lang w:eastAsia="en-US"/>
        </w:rPr>
        <w:t xml:space="preserve">Advice for completing the individual sections appears below.  Please provide as much additional material as possible, such as plans and photographs, in order that the officer(s) can carry out any necessary </w:t>
      </w:r>
      <w:r w:rsidR="00205AD8">
        <w:rPr>
          <w:rFonts w:ascii="Arial" w:eastAsiaTheme="minorHAnsi" w:hAnsi="Arial" w:cs="Arial"/>
          <w:lang w:eastAsia="en-US"/>
        </w:rPr>
        <w:t xml:space="preserve">preparation </w:t>
      </w:r>
      <w:r w:rsidRPr="00FD3558">
        <w:rPr>
          <w:rFonts w:ascii="Arial" w:eastAsiaTheme="minorHAnsi" w:hAnsi="Arial" w:cs="Arial"/>
          <w:lang w:eastAsia="en-US"/>
        </w:rPr>
        <w:t xml:space="preserve">prior to </w:t>
      </w:r>
      <w:r w:rsidR="00205AD8">
        <w:rPr>
          <w:rFonts w:ascii="Arial" w:eastAsiaTheme="minorHAnsi" w:hAnsi="Arial" w:cs="Arial"/>
          <w:lang w:eastAsia="en-US"/>
        </w:rPr>
        <w:t xml:space="preserve">providing the advice or prior to a </w:t>
      </w:r>
      <w:r w:rsidRPr="00FD3558">
        <w:rPr>
          <w:rFonts w:ascii="Arial" w:eastAsiaTheme="minorHAnsi" w:hAnsi="Arial" w:cs="Arial"/>
          <w:lang w:eastAsia="en-US"/>
        </w:rPr>
        <w:t xml:space="preserve">meeting (where requested) </w:t>
      </w:r>
      <w:r w:rsidR="00205AD8">
        <w:rPr>
          <w:rFonts w:ascii="Arial" w:eastAsiaTheme="minorHAnsi" w:hAnsi="Arial" w:cs="Arial"/>
          <w:lang w:eastAsia="en-US"/>
        </w:rPr>
        <w:t xml:space="preserve">so that </w:t>
      </w:r>
      <w:r w:rsidRPr="00FD3558">
        <w:rPr>
          <w:rFonts w:ascii="Arial" w:eastAsiaTheme="minorHAnsi" w:hAnsi="Arial" w:cs="Arial"/>
          <w:lang w:eastAsia="en-US"/>
        </w:rPr>
        <w:t>maximum benefit can be gained from the discussions.</w:t>
      </w:r>
    </w:p>
    <w:p w14:paraId="4382FB94" w14:textId="77777777" w:rsidR="00A018CE" w:rsidRPr="00FD3558" w:rsidRDefault="00A018CE" w:rsidP="00A018CE">
      <w:pPr>
        <w:spacing w:before="60" w:after="60"/>
        <w:contextualSpacing/>
        <w:rPr>
          <w:rFonts w:ascii="Arial" w:eastAsiaTheme="minorHAnsi" w:hAnsi="Arial" w:cs="Arial"/>
          <w:lang w:eastAsia="en-US"/>
        </w:rPr>
      </w:pPr>
    </w:p>
    <w:p w14:paraId="12FA2261" w14:textId="77777777" w:rsidR="00A018CE" w:rsidRPr="00F97035" w:rsidRDefault="00A018CE" w:rsidP="00F97035">
      <w:pPr>
        <w:pStyle w:val="Heading2"/>
      </w:pPr>
      <w:r w:rsidRPr="00F97035">
        <w:t>Applicant details</w:t>
      </w:r>
    </w:p>
    <w:p w14:paraId="21058CE7" w14:textId="77777777" w:rsidR="00A018CE" w:rsidRPr="00FD3558" w:rsidRDefault="00A018CE" w:rsidP="00A018CE">
      <w:pPr>
        <w:spacing w:after="200" w:line="276" w:lineRule="auto"/>
        <w:rPr>
          <w:rFonts w:ascii="Arial" w:eastAsiaTheme="minorHAnsi" w:hAnsi="Arial" w:cs="Arial"/>
          <w:lang w:eastAsia="en-US"/>
        </w:rPr>
      </w:pPr>
      <w:r w:rsidRPr="00FD3558">
        <w:rPr>
          <w:rFonts w:ascii="Arial" w:eastAsiaTheme="minorHAnsi" w:hAnsi="Arial" w:cs="Arial"/>
          <w:lang w:eastAsia="en-US"/>
        </w:rPr>
        <w:t xml:space="preserve">Please enter the details of the </w:t>
      </w:r>
      <w:r>
        <w:rPr>
          <w:rFonts w:ascii="Arial" w:eastAsiaTheme="minorHAnsi" w:hAnsi="Arial" w:cs="Arial"/>
          <w:lang w:eastAsia="en-US"/>
        </w:rPr>
        <w:t xml:space="preserve">prospective </w:t>
      </w:r>
      <w:r w:rsidRPr="00FD3558">
        <w:rPr>
          <w:rFonts w:ascii="Arial" w:eastAsiaTheme="minorHAnsi" w:hAnsi="Arial" w:cs="Arial"/>
          <w:lang w:eastAsia="en-US"/>
        </w:rPr>
        <w:t>applicant for th</w:t>
      </w:r>
      <w:r>
        <w:rPr>
          <w:rFonts w:ascii="Arial" w:eastAsiaTheme="minorHAnsi" w:hAnsi="Arial" w:cs="Arial"/>
          <w:lang w:eastAsia="en-US"/>
        </w:rPr>
        <w:t>e</w:t>
      </w:r>
      <w:r w:rsidRPr="00FD3558">
        <w:rPr>
          <w:rFonts w:ascii="Arial" w:eastAsiaTheme="minorHAnsi" w:hAnsi="Arial" w:cs="Arial"/>
          <w:lang w:eastAsia="en-US"/>
        </w:rPr>
        <w:t xml:space="preserve"> proposal.</w:t>
      </w:r>
    </w:p>
    <w:p w14:paraId="6CFB2D17" w14:textId="77777777" w:rsidR="00A018CE" w:rsidRPr="00D342CB" w:rsidRDefault="00A018CE" w:rsidP="00F97035">
      <w:pPr>
        <w:pStyle w:val="Heading2"/>
      </w:pPr>
      <w:r w:rsidRPr="00D342CB">
        <w:t>Agent details</w:t>
      </w:r>
    </w:p>
    <w:p w14:paraId="7AFDCDE1" w14:textId="77777777" w:rsidR="00A018CE" w:rsidRPr="00FD3558" w:rsidRDefault="00A018CE" w:rsidP="00A018CE">
      <w:pPr>
        <w:spacing w:after="200" w:line="276" w:lineRule="auto"/>
        <w:rPr>
          <w:rFonts w:ascii="Arial" w:eastAsiaTheme="minorHAnsi" w:hAnsi="Arial" w:cs="Arial"/>
          <w:lang w:eastAsia="en-US"/>
        </w:rPr>
      </w:pPr>
      <w:r w:rsidRPr="00AB6C33">
        <w:rPr>
          <w:rFonts w:ascii="Arial" w:eastAsiaTheme="minorHAnsi" w:hAnsi="Arial" w:cs="Arial"/>
        </w:rPr>
        <w:t>If you are an agent working on behalf of the applicant, please enter your contact details in this section.</w:t>
      </w:r>
      <w:r w:rsidR="00E3165A" w:rsidRPr="00AB6C33">
        <w:rPr>
          <w:rFonts w:ascii="Arial" w:eastAsiaTheme="minorHAnsi" w:hAnsi="Arial" w:cs="Arial"/>
        </w:rPr>
        <w:t xml:space="preserve"> </w:t>
      </w:r>
      <w:r w:rsidRPr="00AB6C33">
        <w:rPr>
          <w:rFonts w:ascii="Arial" w:eastAsiaTheme="minorHAnsi" w:hAnsi="Arial" w:cs="Arial"/>
        </w:rPr>
        <w:t xml:space="preserve"> If this section is completed, all correspondence will be sent to the agent</w:t>
      </w:r>
      <w:r w:rsidR="005629FB">
        <w:rPr>
          <w:rFonts w:ascii="Arial" w:eastAsiaTheme="minorHAnsi" w:hAnsi="Arial" w:cs="Arial"/>
          <w:lang w:eastAsia="en-US"/>
        </w:rPr>
        <w:t>.</w:t>
      </w:r>
    </w:p>
    <w:p w14:paraId="75D01AC2" w14:textId="77777777" w:rsidR="00A018CE" w:rsidRPr="00D342CB" w:rsidRDefault="00A018CE" w:rsidP="00F97035">
      <w:pPr>
        <w:pStyle w:val="Heading2"/>
      </w:pPr>
      <w:r w:rsidRPr="00D342CB">
        <w:t>Interest in Property/Land</w:t>
      </w:r>
    </w:p>
    <w:p w14:paraId="4B9F8594" w14:textId="77777777" w:rsidR="00A018CE" w:rsidRDefault="00A018CE" w:rsidP="00AB6C33">
      <w:pPr>
        <w:rPr>
          <w:rFonts w:ascii="Arial" w:eastAsiaTheme="minorHAnsi" w:hAnsi="Arial" w:cs="Arial"/>
          <w:lang w:eastAsia="en-US"/>
        </w:rPr>
      </w:pPr>
      <w:r w:rsidRPr="00AB6C33">
        <w:rPr>
          <w:rFonts w:ascii="Arial" w:eastAsiaTheme="minorHAnsi" w:hAnsi="Arial" w:cs="Arial"/>
          <w:lang w:eastAsia="en-US"/>
        </w:rPr>
        <w:t>Please state what relationship the applicant has with the property or land (</w:t>
      </w:r>
      <w:proofErr w:type="gramStart"/>
      <w:r w:rsidRPr="00AB6C33">
        <w:rPr>
          <w:rFonts w:ascii="Arial" w:eastAsiaTheme="minorHAnsi" w:hAnsi="Arial" w:cs="Arial"/>
          <w:lang w:eastAsia="en-US"/>
        </w:rPr>
        <w:t>e.g.</w:t>
      </w:r>
      <w:proofErr w:type="gramEnd"/>
      <w:r w:rsidRPr="00AB6C33">
        <w:rPr>
          <w:rFonts w:ascii="Arial" w:eastAsiaTheme="minorHAnsi" w:hAnsi="Arial" w:cs="Arial"/>
          <w:lang w:eastAsia="en-US"/>
        </w:rPr>
        <w:t xml:space="preserve"> landowner) which is subject to the advice and whether other parties have an interest.</w:t>
      </w:r>
    </w:p>
    <w:p w14:paraId="41D45768" w14:textId="77777777" w:rsidR="00AB6C33" w:rsidRPr="00AB6C33" w:rsidRDefault="00AB6C33" w:rsidP="00AB6C33">
      <w:pPr>
        <w:rPr>
          <w:rFonts w:ascii="Arial" w:eastAsiaTheme="minorHAnsi" w:hAnsi="Arial" w:cs="Arial"/>
          <w:lang w:eastAsia="en-US"/>
        </w:rPr>
      </w:pPr>
    </w:p>
    <w:p w14:paraId="0A2A060E" w14:textId="77777777" w:rsidR="00A018CE" w:rsidRPr="00D342CB" w:rsidRDefault="00A018CE" w:rsidP="00A856EF">
      <w:pPr>
        <w:pStyle w:val="Heading2"/>
      </w:pPr>
      <w:r w:rsidRPr="00D342CB">
        <w:t>Location of Proposed Development</w:t>
      </w:r>
    </w:p>
    <w:p w14:paraId="0936EF53" w14:textId="77777777" w:rsidR="00A018CE" w:rsidRDefault="00A018CE" w:rsidP="00AB6C33">
      <w:pPr>
        <w:rPr>
          <w:rFonts w:ascii="Arial" w:eastAsiaTheme="minorHAnsi" w:hAnsi="Arial" w:cs="Arial"/>
          <w:lang w:eastAsia="en-US"/>
        </w:rPr>
      </w:pPr>
      <w:r w:rsidRPr="00AB6C33">
        <w:rPr>
          <w:rFonts w:ascii="Arial" w:eastAsiaTheme="minorHAnsi" w:hAnsi="Arial" w:cs="Arial"/>
          <w:lang w:eastAsia="en-US"/>
        </w:rPr>
        <w:t>Please provide the full address of the proposed site including postcode where available.</w:t>
      </w:r>
      <w:r w:rsidR="005629FB" w:rsidRPr="00AB6C33">
        <w:rPr>
          <w:rFonts w:ascii="Arial" w:eastAsiaTheme="minorHAnsi" w:hAnsi="Arial" w:cs="Arial"/>
          <w:lang w:eastAsia="en-US"/>
        </w:rPr>
        <w:t xml:space="preserve"> </w:t>
      </w:r>
      <w:r w:rsidRPr="00AB6C33">
        <w:rPr>
          <w:rFonts w:ascii="Arial" w:eastAsiaTheme="minorHAnsi" w:hAnsi="Arial" w:cs="Arial"/>
          <w:lang w:eastAsia="en-US"/>
        </w:rPr>
        <w:t xml:space="preserve"> If the site does not have a postal address, please provide a clear and accurate description of the location and a grid reference</w:t>
      </w:r>
      <w:r w:rsidR="005629FB" w:rsidRPr="00AB6C33">
        <w:rPr>
          <w:rFonts w:ascii="Arial" w:eastAsiaTheme="minorHAnsi" w:hAnsi="Arial" w:cs="Arial"/>
          <w:lang w:eastAsia="en-US"/>
        </w:rPr>
        <w:t xml:space="preserve"> if possible</w:t>
      </w:r>
      <w:r w:rsidRPr="00AB6C33">
        <w:rPr>
          <w:rFonts w:ascii="Arial" w:eastAsiaTheme="minorHAnsi" w:hAnsi="Arial" w:cs="Arial"/>
          <w:lang w:eastAsia="en-US"/>
        </w:rPr>
        <w:t>.</w:t>
      </w:r>
    </w:p>
    <w:p w14:paraId="1B880B63" w14:textId="77777777" w:rsidR="00AB6C33" w:rsidRPr="00AB6C33" w:rsidRDefault="00AB6C33" w:rsidP="00AB6C33">
      <w:pPr>
        <w:rPr>
          <w:rFonts w:ascii="Arial" w:eastAsiaTheme="minorHAnsi" w:hAnsi="Arial" w:cs="Arial"/>
          <w:lang w:eastAsia="en-US"/>
        </w:rPr>
      </w:pPr>
    </w:p>
    <w:p w14:paraId="4D298C56" w14:textId="77777777" w:rsidR="00A018CE" w:rsidRPr="00D342CB" w:rsidRDefault="00A018CE" w:rsidP="00A856EF">
      <w:pPr>
        <w:pStyle w:val="Heading2"/>
      </w:pPr>
      <w:r w:rsidRPr="00D342CB">
        <w:t>Basic Information</w:t>
      </w:r>
    </w:p>
    <w:p w14:paraId="4DF9A1FF" w14:textId="77777777" w:rsidR="00A018CE" w:rsidRDefault="00A018CE" w:rsidP="00AB6C33">
      <w:pPr>
        <w:rPr>
          <w:rFonts w:ascii="Arial" w:eastAsiaTheme="minorHAnsi" w:hAnsi="Arial" w:cs="Arial"/>
          <w:lang w:eastAsia="en-US"/>
        </w:rPr>
      </w:pPr>
      <w:r w:rsidRPr="00AB6C33">
        <w:rPr>
          <w:rFonts w:ascii="Arial" w:eastAsiaTheme="minorHAnsi" w:hAnsi="Arial" w:cs="Arial"/>
          <w:lang w:eastAsia="en-US"/>
        </w:rPr>
        <w:t>Please provide</w:t>
      </w:r>
      <w:r w:rsidR="005629FB" w:rsidRPr="00AB6C33">
        <w:rPr>
          <w:rFonts w:ascii="Arial" w:eastAsiaTheme="minorHAnsi" w:hAnsi="Arial" w:cs="Arial"/>
          <w:lang w:eastAsia="en-US"/>
        </w:rPr>
        <w:t xml:space="preserve"> a description of</w:t>
      </w:r>
      <w:r w:rsidRPr="00AB6C33">
        <w:rPr>
          <w:rFonts w:ascii="Arial" w:eastAsiaTheme="minorHAnsi" w:hAnsi="Arial" w:cs="Arial"/>
          <w:lang w:eastAsia="en-US"/>
        </w:rPr>
        <w:t xml:space="preserve"> the nature of the </w:t>
      </w:r>
      <w:r w:rsidR="005629FB" w:rsidRPr="00AB6C33">
        <w:rPr>
          <w:rFonts w:ascii="Arial" w:eastAsiaTheme="minorHAnsi" w:hAnsi="Arial" w:cs="Arial"/>
          <w:lang w:eastAsia="en-US"/>
        </w:rPr>
        <w:t xml:space="preserve">proposed </w:t>
      </w:r>
      <w:r w:rsidRPr="00AB6C33">
        <w:rPr>
          <w:rFonts w:ascii="Arial" w:eastAsiaTheme="minorHAnsi" w:hAnsi="Arial" w:cs="Arial"/>
          <w:lang w:eastAsia="en-US"/>
        </w:rPr>
        <w:t xml:space="preserve">development and </w:t>
      </w:r>
      <w:r w:rsidR="005629FB" w:rsidRPr="00AB6C33">
        <w:rPr>
          <w:rFonts w:ascii="Arial" w:eastAsiaTheme="minorHAnsi" w:hAnsi="Arial" w:cs="Arial"/>
          <w:lang w:eastAsia="en-US"/>
        </w:rPr>
        <w:t xml:space="preserve">any </w:t>
      </w:r>
      <w:r w:rsidRPr="00AB6C33">
        <w:rPr>
          <w:rFonts w:ascii="Arial" w:eastAsiaTheme="minorHAnsi" w:hAnsi="Arial" w:cs="Arial"/>
          <w:lang w:eastAsia="en-US"/>
        </w:rPr>
        <w:t xml:space="preserve">key details.  Please provide as much information as possible to help us to provide more detailed advice.  You should include a full description of the proposal including a breakdown of the site and schedule of proposed uses, details of what is considered to be the existing use of the site and likely timescales for the development and any other information which may be important </w:t>
      </w:r>
      <w:proofErr w:type="gramStart"/>
      <w:r w:rsidRPr="00AB6C33">
        <w:rPr>
          <w:rFonts w:ascii="Arial" w:eastAsiaTheme="minorHAnsi" w:hAnsi="Arial" w:cs="Arial"/>
          <w:lang w:eastAsia="en-US"/>
        </w:rPr>
        <w:t>in regards to</w:t>
      </w:r>
      <w:proofErr w:type="gramEnd"/>
      <w:r w:rsidRPr="00AB6C33">
        <w:rPr>
          <w:rFonts w:ascii="Arial" w:eastAsiaTheme="minorHAnsi" w:hAnsi="Arial" w:cs="Arial"/>
          <w:lang w:eastAsia="en-US"/>
        </w:rPr>
        <w:t xml:space="preserve"> the application site.</w:t>
      </w:r>
    </w:p>
    <w:p w14:paraId="7CC89CE8" w14:textId="77777777" w:rsidR="00AB6C33" w:rsidRPr="00AB6C33" w:rsidRDefault="00AB6C33" w:rsidP="00AB6C33">
      <w:pPr>
        <w:rPr>
          <w:rFonts w:ascii="Arial" w:eastAsiaTheme="minorHAnsi" w:hAnsi="Arial" w:cs="Arial"/>
          <w:lang w:eastAsia="en-US"/>
        </w:rPr>
      </w:pPr>
    </w:p>
    <w:p w14:paraId="3738785A" w14:textId="77777777" w:rsidR="00A018CE" w:rsidRPr="007C6938" w:rsidRDefault="00A018CE" w:rsidP="00A856EF">
      <w:pPr>
        <w:pStyle w:val="Heading2"/>
      </w:pPr>
      <w:r w:rsidRPr="007C6938">
        <w:lastRenderedPageBreak/>
        <w:t>Information Required</w:t>
      </w:r>
    </w:p>
    <w:p w14:paraId="0C6DE925" w14:textId="77777777" w:rsidR="00A018CE" w:rsidRDefault="00A018CE" w:rsidP="0006645B">
      <w:pPr>
        <w:rPr>
          <w:rFonts w:ascii="Arial" w:eastAsiaTheme="minorHAnsi" w:hAnsi="Arial" w:cs="Arial"/>
          <w:lang w:eastAsia="en-US"/>
        </w:rPr>
      </w:pPr>
      <w:r w:rsidRPr="0006645B">
        <w:rPr>
          <w:rFonts w:ascii="Arial" w:eastAsiaTheme="minorHAnsi" w:hAnsi="Arial" w:cs="Arial"/>
          <w:lang w:eastAsia="en-US"/>
        </w:rPr>
        <w:t xml:space="preserve">Please confirm that you have provided the required information and indicated any supporting documentation you have included with your request. </w:t>
      </w:r>
      <w:r w:rsidR="007C6938" w:rsidRPr="0006645B">
        <w:rPr>
          <w:rFonts w:ascii="Arial" w:eastAsiaTheme="minorHAnsi" w:hAnsi="Arial" w:cs="Arial"/>
          <w:lang w:eastAsia="en-US"/>
        </w:rPr>
        <w:t xml:space="preserve"> Again, t</w:t>
      </w:r>
      <w:r w:rsidRPr="0006645B">
        <w:rPr>
          <w:rFonts w:ascii="Arial" w:eastAsiaTheme="minorHAnsi" w:hAnsi="Arial" w:cs="Arial"/>
          <w:lang w:eastAsia="en-US"/>
        </w:rPr>
        <w:t xml:space="preserve">he more information you can provide, the more comprehensive our advice can be. </w:t>
      </w:r>
      <w:r w:rsidR="000E3FFA" w:rsidRPr="0006645B">
        <w:rPr>
          <w:rFonts w:ascii="Arial" w:eastAsiaTheme="minorHAnsi" w:hAnsi="Arial" w:cs="Arial"/>
          <w:lang w:eastAsia="en-US"/>
        </w:rPr>
        <w:t xml:space="preserve"> </w:t>
      </w:r>
      <w:r w:rsidRPr="0006645B">
        <w:rPr>
          <w:rFonts w:ascii="Arial" w:eastAsiaTheme="minorHAnsi" w:hAnsi="Arial" w:cs="Arial"/>
          <w:lang w:eastAsia="en-US"/>
        </w:rPr>
        <w:t>The following list provides examples of types of supporting information which may be relevant to your proposal but is not exhaustive.</w:t>
      </w:r>
    </w:p>
    <w:p w14:paraId="6F95D8C0" w14:textId="77777777" w:rsidR="0006645B" w:rsidRPr="0006645B" w:rsidRDefault="0006645B" w:rsidP="0006645B">
      <w:pPr>
        <w:rPr>
          <w:rFonts w:ascii="Arial" w:eastAsiaTheme="minorHAnsi" w:hAnsi="Arial" w:cs="Arial"/>
          <w:lang w:eastAsia="en-US"/>
        </w:rPr>
      </w:pPr>
    </w:p>
    <w:p w14:paraId="62A93350" w14:textId="77777777" w:rsidR="00A018CE" w:rsidRPr="0006645B" w:rsidRDefault="00A018CE" w:rsidP="0006645B">
      <w:pPr>
        <w:pStyle w:val="ListParagraph"/>
        <w:numPr>
          <w:ilvl w:val="0"/>
          <w:numId w:val="9"/>
        </w:numPr>
        <w:rPr>
          <w:rFonts w:ascii="Arial" w:eastAsiaTheme="minorHAnsi" w:hAnsi="Arial" w:cs="Arial"/>
          <w:lang w:eastAsia="en-US"/>
        </w:rPr>
      </w:pPr>
      <w:r w:rsidRPr="0006645B">
        <w:rPr>
          <w:rFonts w:ascii="Arial" w:eastAsiaTheme="minorHAnsi" w:hAnsi="Arial" w:cs="Arial"/>
          <w:lang w:eastAsia="en-US"/>
        </w:rPr>
        <w:t>A site layout pla</w:t>
      </w:r>
      <w:r w:rsidR="000E3FFA" w:rsidRPr="0006645B">
        <w:rPr>
          <w:rFonts w:ascii="Arial" w:eastAsiaTheme="minorHAnsi" w:hAnsi="Arial" w:cs="Arial"/>
          <w:lang w:eastAsia="en-US"/>
        </w:rPr>
        <w:t xml:space="preserve">n of not less than 1:500 scale.  </w:t>
      </w:r>
      <w:r w:rsidRPr="0006645B">
        <w:rPr>
          <w:rFonts w:ascii="Arial" w:eastAsiaTheme="minorHAnsi" w:hAnsi="Arial" w:cs="Arial"/>
          <w:lang w:eastAsia="en-US"/>
        </w:rPr>
        <w:t>All requests for pre application advice must include a plan sufficient to identify the location of the site.</w:t>
      </w:r>
      <w:r w:rsidR="000E3FFA" w:rsidRPr="0006645B">
        <w:rPr>
          <w:rFonts w:ascii="Arial" w:eastAsiaTheme="minorHAnsi" w:hAnsi="Arial" w:cs="Arial"/>
          <w:lang w:eastAsia="en-US"/>
        </w:rPr>
        <w:t xml:space="preserve">  </w:t>
      </w:r>
      <w:r w:rsidRPr="0006645B">
        <w:rPr>
          <w:rFonts w:ascii="Arial" w:eastAsiaTheme="minorHAnsi" w:hAnsi="Arial" w:cs="Arial"/>
          <w:lang w:eastAsia="en-US"/>
        </w:rPr>
        <w:t>This should be based on an up-to-date Ordnance Survey map.  The plans should identify sufficient roads and/or buildings on land adjoining the site to ensure the exact location of the application is clear.</w:t>
      </w:r>
      <w:r w:rsidR="000E3FFA" w:rsidRPr="0006645B">
        <w:rPr>
          <w:rFonts w:ascii="Arial" w:eastAsiaTheme="minorHAnsi" w:hAnsi="Arial" w:cs="Arial"/>
          <w:lang w:eastAsia="en-US"/>
        </w:rPr>
        <w:t xml:space="preserve"> </w:t>
      </w:r>
      <w:r w:rsidRPr="0006645B">
        <w:rPr>
          <w:rFonts w:ascii="Arial" w:eastAsiaTheme="minorHAnsi" w:hAnsi="Arial" w:cs="Arial"/>
          <w:lang w:eastAsia="en-US"/>
        </w:rPr>
        <w:t xml:space="preserve"> The inclusion of place names may be helpful. </w:t>
      </w:r>
      <w:r w:rsidR="000E3FFA" w:rsidRPr="0006645B">
        <w:rPr>
          <w:rFonts w:ascii="Arial" w:eastAsiaTheme="minorHAnsi" w:hAnsi="Arial" w:cs="Arial"/>
          <w:lang w:eastAsia="en-US"/>
        </w:rPr>
        <w:t xml:space="preserve"> </w:t>
      </w:r>
      <w:r w:rsidRPr="0006645B">
        <w:rPr>
          <w:rFonts w:ascii="Arial" w:eastAsiaTheme="minorHAnsi" w:hAnsi="Arial" w:cs="Arial"/>
          <w:lang w:eastAsia="en-US"/>
        </w:rPr>
        <w:t xml:space="preserve">The </w:t>
      </w:r>
      <w:r w:rsidR="000E3FFA" w:rsidRPr="0006645B">
        <w:rPr>
          <w:rFonts w:ascii="Arial" w:eastAsiaTheme="minorHAnsi" w:hAnsi="Arial" w:cs="Arial"/>
          <w:lang w:eastAsia="en-US"/>
        </w:rPr>
        <w:t xml:space="preserve">proposed </w:t>
      </w:r>
      <w:r w:rsidRPr="0006645B">
        <w:rPr>
          <w:rFonts w:ascii="Arial" w:eastAsiaTheme="minorHAnsi" w:hAnsi="Arial" w:cs="Arial"/>
          <w:lang w:eastAsia="en-US"/>
        </w:rPr>
        <w:t xml:space="preserve">application site should be clearly edged with a red line and any other land in the same ownership should be </w:t>
      </w:r>
      <w:r w:rsidR="007E5D96" w:rsidRPr="0006645B">
        <w:rPr>
          <w:rFonts w:ascii="Arial" w:eastAsiaTheme="minorHAnsi" w:hAnsi="Arial" w:cs="Arial"/>
          <w:lang w:eastAsia="en-US"/>
        </w:rPr>
        <w:t xml:space="preserve">surrounded by a clear blue </w:t>
      </w:r>
      <w:proofErr w:type="gramStart"/>
      <w:r w:rsidR="007E5D96" w:rsidRPr="0006645B">
        <w:rPr>
          <w:rFonts w:ascii="Arial" w:eastAsiaTheme="minorHAnsi" w:hAnsi="Arial" w:cs="Arial"/>
          <w:lang w:eastAsia="en-US"/>
        </w:rPr>
        <w:t>line;</w:t>
      </w:r>
      <w:proofErr w:type="gramEnd"/>
    </w:p>
    <w:p w14:paraId="10225DC1" w14:textId="77777777" w:rsidR="00A018CE" w:rsidRPr="0006645B" w:rsidRDefault="00A018CE" w:rsidP="0006645B">
      <w:pPr>
        <w:pStyle w:val="ListParagraph"/>
        <w:numPr>
          <w:ilvl w:val="0"/>
          <w:numId w:val="9"/>
        </w:numPr>
        <w:rPr>
          <w:rFonts w:ascii="Arial" w:eastAsiaTheme="minorHAnsi" w:hAnsi="Arial" w:cs="Arial"/>
          <w:lang w:eastAsia="en-US"/>
        </w:rPr>
      </w:pPr>
      <w:r w:rsidRPr="0006645B">
        <w:rPr>
          <w:rFonts w:ascii="Arial" w:eastAsiaTheme="minorHAnsi" w:hAnsi="Arial" w:cs="Arial"/>
          <w:lang w:eastAsia="en-US"/>
        </w:rPr>
        <w:t xml:space="preserve">Drawings and sketches of the proposed development, including, elevations, floor plans, cross- sections and ground </w:t>
      </w:r>
      <w:proofErr w:type="gramStart"/>
      <w:r w:rsidRPr="0006645B">
        <w:rPr>
          <w:rFonts w:ascii="Arial" w:eastAsiaTheme="minorHAnsi" w:hAnsi="Arial" w:cs="Arial"/>
          <w:lang w:eastAsia="en-US"/>
        </w:rPr>
        <w:t>levels;</w:t>
      </w:r>
      <w:proofErr w:type="gramEnd"/>
    </w:p>
    <w:p w14:paraId="117378DA" w14:textId="77777777" w:rsidR="00A018CE" w:rsidRPr="0006645B" w:rsidRDefault="00A018CE" w:rsidP="0006645B">
      <w:pPr>
        <w:pStyle w:val="ListParagraph"/>
        <w:numPr>
          <w:ilvl w:val="0"/>
          <w:numId w:val="9"/>
        </w:numPr>
        <w:rPr>
          <w:rFonts w:ascii="Arial" w:eastAsiaTheme="minorHAnsi" w:hAnsi="Arial" w:cs="Arial"/>
          <w:lang w:eastAsia="en-US"/>
        </w:rPr>
      </w:pPr>
      <w:r w:rsidRPr="0006645B">
        <w:rPr>
          <w:rFonts w:ascii="Arial" w:eastAsiaTheme="minorHAnsi" w:hAnsi="Arial" w:cs="Arial"/>
          <w:lang w:eastAsia="en-US"/>
        </w:rPr>
        <w:t xml:space="preserve">Block </w:t>
      </w:r>
      <w:proofErr w:type="gramStart"/>
      <w:r w:rsidRPr="0006645B">
        <w:rPr>
          <w:rFonts w:ascii="Arial" w:eastAsiaTheme="minorHAnsi" w:hAnsi="Arial" w:cs="Arial"/>
          <w:lang w:eastAsia="en-US"/>
        </w:rPr>
        <w:t>Plan;</w:t>
      </w:r>
      <w:proofErr w:type="gramEnd"/>
    </w:p>
    <w:p w14:paraId="15EFFE77" w14:textId="77777777" w:rsidR="00A018CE" w:rsidRPr="0006645B" w:rsidRDefault="00A018CE" w:rsidP="0006645B">
      <w:pPr>
        <w:pStyle w:val="ListParagraph"/>
        <w:numPr>
          <w:ilvl w:val="0"/>
          <w:numId w:val="9"/>
        </w:numPr>
        <w:rPr>
          <w:rFonts w:ascii="Arial" w:eastAsiaTheme="minorHAnsi" w:hAnsi="Arial" w:cs="Arial"/>
          <w:lang w:eastAsia="en-US"/>
        </w:rPr>
      </w:pPr>
      <w:r w:rsidRPr="0006645B">
        <w:rPr>
          <w:rFonts w:ascii="Arial" w:eastAsiaTheme="minorHAnsi" w:hAnsi="Arial" w:cs="Arial"/>
          <w:lang w:eastAsia="en-US"/>
        </w:rPr>
        <w:t xml:space="preserve">Photographs showing the existing appearance of the </w:t>
      </w:r>
      <w:proofErr w:type="gramStart"/>
      <w:r w:rsidRPr="0006645B">
        <w:rPr>
          <w:rFonts w:ascii="Arial" w:eastAsiaTheme="minorHAnsi" w:hAnsi="Arial" w:cs="Arial"/>
          <w:lang w:eastAsia="en-US"/>
        </w:rPr>
        <w:t>site;</w:t>
      </w:r>
      <w:proofErr w:type="gramEnd"/>
    </w:p>
    <w:p w14:paraId="3301E8B5" w14:textId="77777777" w:rsidR="00A018CE" w:rsidRPr="0006645B" w:rsidRDefault="00A018CE" w:rsidP="0006645B">
      <w:pPr>
        <w:pStyle w:val="ListParagraph"/>
        <w:numPr>
          <w:ilvl w:val="0"/>
          <w:numId w:val="9"/>
        </w:numPr>
        <w:rPr>
          <w:rFonts w:ascii="Arial" w:eastAsiaTheme="minorHAnsi" w:hAnsi="Arial" w:cs="Arial"/>
          <w:lang w:eastAsia="en-US"/>
        </w:rPr>
      </w:pPr>
      <w:r w:rsidRPr="0006645B">
        <w:rPr>
          <w:rFonts w:ascii="Arial" w:eastAsiaTheme="minorHAnsi" w:hAnsi="Arial" w:cs="Arial"/>
          <w:lang w:eastAsia="en-US"/>
        </w:rPr>
        <w:t xml:space="preserve">Any additional drawings that help to demonstrate how the proposal relates to its </w:t>
      </w:r>
      <w:proofErr w:type="gramStart"/>
      <w:r w:rsidRPr="0006645B">
        <w:rPr>
          <w:rFonts w:ascii="Arial" w:eastAsiaTheme="minorHAnsi" w:hAnsi="Arial" w:cs="Arial"/>
          <w:lang w:eastAsia="en-US"/>
        </w:rPr>
        <w:t>surroundings;</w:t>
      </w:r>
      <w:proofErr w:type="gramEnd"/>
    </w:p>
    <w:p w14:paraId="6B493A8C" w14:textId="77777777" w:rsidR="00A018CE" w:rsidRPr="0006645B" w:rsidRDefault="00A018CE" w:rsidP="0006645B">
      <w:pPr>
        <w:pStyle w:val="ListParagraph"/>
        <w:numPr>
          <w:ilvl w:val="0"/>
          <w:numId w:val="9"/>
        </w:numPr>
        <w:rPr>
          <w:rFonts w:ascii="Arial" w:eastAsiaTheme="minorHAnsi" w:hAnsi="Arial" w:cs="Arial"/>
          <w:lang w:eastAsia="en-US"/>
        </w:rPr>
      </w:pPr>
      <w:r w:rsidRPr="0006645B">
        <w:rPr>
          <w:rFonts w:ascii="Arial" w:eastAsiaTheme="minorHAnsi" w:hAnsi="Arial" w:cs="Arial"/>
          <w:lang w:eastAsia="en-US"/>
        </w:rPr>
        <w:t xml:space="preserve">A draft design and access statement </w:t>
      </w:r>
      <w:r w:rsidR="00342AC4" w:rsidRPr="0006645B">
        <w:rPr>
          <w:rFonts w:ascii="Arial" w:eastAsiaTheme="minorHAnsi" w:hAnsi="Arial" w:cs="Arial"/>
          <w:lang w:eastAsia="en-US"/>
        </w:rPr>
        <w:t xml:space="preserve">if </w:t>
      </w:r>
      <w:proofErr w:type="gramStart"/>
      <w:r w:rsidR="00342AC4" w:rsidRPr="0006645B">
        <w:rPr>
          <w:rFonts w:ascii="Arial" w:eastAsiaTheme="minorHAnsi" w:hAnsi="Arial" w:cs="Arial"/>
          <w:lang w:eastAsia="en-US"/>
        </w:rPr>
        <w:t>appropriate</w:t>
      </w:r>
      <w:r w:rsidRPr="0006645B">
        <w:rPr>
          <w:rFonts w:ascii="Arial" w:eastAsiaTheme="minorHAnsi" w:hAnsi="Arial" w:cs="Arial"/>
          <w:lang w:eastAsia="en-US"/>
        </w:rPr>
        <w:t>;</w:t>
      </w:r>
      <w:proofErr w:type="gramEnd"/>
    </w:p>
    <w:p w14:paraId="7358020B" w14:textId="77777777" w:rsidR="00A018CE" w:rsidRPr="0006645B" w:rsidRDefault="00A018CE" w:rsidP="0006645B">
      <w:pPr>
        <w:pStyle w:val="ListParagraph"/>
        <w:numPr>
          <w:ilvl w:val="0"/>
          <w:numId w:val="9"/>
        </w:numPr>
        <w:rPr>
          <w:rFonts w:ascii="Arial" w:eastAsiaTheme="minorHAnsi" w:hAnsi="Arial" w:cs="Arial"/>
          <w:lang w:eastAsia="en-US"/>
        </w:rPr>
      </w:pPr>
      <w:r w:rsidRPr="0006645B">
        <w:rPr>
          <w:rFonts w:ascii="Arial" w:eastAsiaTheme="minorHAnsi" w:hAnsi="Arial" w:cs="Arial"/>
          <w:lang w:eastAsia="en-US"/>
        </w:rPr>
        <w:t xml:space="preserve">A draft supporting </w:t>
      </w:r>
      <w:r w:rsidR="00342AC4" w:rsidRPr="0006645B">
        <w:rPr>
          <w:rFonts w:ascii="Arial" w:eastAsiaTheme="minorHAnsi" w:hAnsi="Arial" w:cs="Arial"/>
          <w:lang w:eastAsia="en-US"/>
        </w:rPr>
        <w:t xml:space="preserve">planning </w:t>
      </w:r>
      <w:r w:rsidRPr="0006645B">
        <w:rPr>
          <w:rFonts w:ascii="Arial" w:eastAsiaTheme="minorHAnsi" w:hAnsi="Arial" w:cs="Arial"/>
          <w:lang w:eastAsia="en-US"/>
        </w:rPr>
        <w:t>statement</w:t>
      </w:r>
      <w:r w:rsidR="00342AC4" w:rsidRPr="0006645B">
        <w:rPr>
          <w:rFonts w:ascii="Arial" w:eastAsiaTheme="minorHAnsi" w:hAnsi="Arial" w:cs="Arial"/>
          <w:lang w:eastAsia="en-US"/>
        </w:rPr>
        <w:t xml:space="preserve"> if </w:t>
      </w:r>
      <w:proofErr w:type="gramStart"/>
      <w:r w:rsidR="00342AC4" w:rsidRPr="0006645B">
        <w:rPr>
          <w:rFonts w:ascii="Arial" w:eastAsiaTheme="minorHAnsi" w:hAnsi="Arial" w:cs="Arial"/>
          <w:lang w:eastAsia="en-US"/>
        </w:rPr>
        <w:t>appropriate</w:t>
      </w:r>
      <w:r w:rsidRPr="0006645B">
        <w:rPr>
          <w:rFonts w:ascii="Arial" w:eastAsiaTheme="minorHAnsi" w:hAnsi="Arial" w:cs="Arial"/>
          <w:lang w:eastAsia="en-US"/>
        </w:rPr>
        <w:t>;</w:t>
      </w:r>
      <w:proofErr w:type="gramEnd"/>
    </w:p>
    <w:p w14:paraId="12536380" w14:textId="77777777" w:rsidR="00A018CE" w:rsidRPr="0006645B" w:rsidRDefault="00A018CE" w:rsidP="0006645B">
      <w:pPr>
        <w:pStyle w:val="ListParagraph"/>
        <w:numPr>
          <w:ilvl w:val="0"/>
          <w:numId w:val="9"/>
        </w:numPr>
        <w:rPr>
          <w:rFonts w:ascii="Arial" w:eastAsiaTheme="minorHAnsi" w:hAnsi="Arial" w:cs="Arial"/>
          <w:lang w:eastAsia="en-US"/>
        </w:rPr>
      </w:pPr>
      <w:r w:rsidRPr="0006645B">
        <w:rPr>
          <w:rFonts w:ascii="Arial" w:eastAsiaTheme="minorHAnsi" w:hAnsi="Arial" w:cs="Arial"/>
          <w:lang w:eastAsia="en-US"/>
        </w:rPr>
        <w:t xml:space="preserve">Details of consultations undertaken already, </w:t>
      </w:r>
      <w:proofErr w:type="gramStart"/>
      <w:r w:rsidRPr="0006645B">
        <w:rPr>
          <w:rFonts w:ascii="Arial" w:eastAsiaTheme="minorHAnsi" w:hAnsi="Arial" w:cs="Arial"/>
          <w:lang w:eastAsia="en-US"/>
        </w:rPr>
        <w:t>e.g.</w:t>
      </w:r>
      <w:proofErr w:type="gramEnd"/>
      <w:r w:rsidRPr="0006645B">
        <w:rPr>
          <w:rFonts w:ascii="Arial" w:eastAsiaTheme="minorHAnsi" w:hAnsi="Arial" w:cs="Arial"/>
          <w:lang w:eastAsia="en-US"/>
        </w:rPr>
        <w:t xml:space="preserve"> Highways Authority;</w:t>
      </w:r>
    </w:p>
    <w:p w14:paraId="241CD096" w14:textId="77777777" w:rsidR="00A018CE" w:rsidRPr="0006645B" w:rsidRDefault="00A018CE" w:rsidP="0006645B">
      <w:pPr>
        <w:pStyle w:val="ListParagraph"/>
        <w:numPr>
          <w:ilvl w:val="0"/>
          <w:numId w:val="9"/>
        </w:numPr>
        <w:rPr>
          <w:rFonts w:ascii="Arial" w:eastAsiaTheme="minorHAnsi" w:hAnsi="Arial" w:cs="Arial"/>
          <w:lang w:eastAsia="en-US"/>
        </w:rPr>
      </w:pPr>
      <w:r w:rsidRPr="0006645B">
        <w:rPr>
          <w:rFonts w:ascii="Arial" w:eastAsiaTheme="minorHAnsi" w:hAnsi="Arial" w:cs="Arial"/>
          <w:lang w:eastAsia="en-US"/>
        </w:rPr>
        <w:t>Area to list any further information</w:t>
      </w:r>
      <w:r w:rsidR="00342AC4" w:rsidRPr="0006645B">
        <w:rPr>
          <w:rFonts w:ascii="Arial" w:eastAsiaTheme="minorHAnsi" w:hAnsi="Arial" w:cs="Arial"/>
          <w:lang w:eastAsia="en-US"/>
        </w:rPr>
        <w:t xml:space="preserve"> that may assist the planning authority in preparing the advice</w:t>
      </w:r>
      <w:r w:rsidRPr="0006645B">
        <w:rPr>
          <w:rFonts w:ascii="Arial" w:eastAsiaTheme="minorHAnsi" w:hAnsi="Arial" w:cs="Arial"/>
          <w:lang w:eastAsia="en-US"/>
        </w:rPr>
        <w:t>.</w:t>
      </w:r>
    </w:p>
    <w:p w14:paraId="007ACEFB" w14:textId="77777777" w:rsidR="000E3FFA" w:rsidRDefault="000E3FFA" w:rsidP="00A018CE">
      <w:pPr>
        <w:tabs>
          <w:tab w:val="left" w:pos="284"/>
        </w:tabs>
        <w:ind w:left="227" w:hanging="227"/>
        <w:contextualSpacing/>
        <w:rPr>
          <w:rFonts w:ascii="MetaBold-Roman" w:eastAsiaTheme="majorEastAsia" w:hAnsi="MetaBold-Roman" w:cstheme="majorBidi"/>
          <w:color w:val="4B306A"/>
          <w:spacing w:val="5"/>
          <w:kern w:val="28"/>
          <w:szCs w:val="52"/>
          <w:lang w:eastAsia="en-US"/>
        </w:rPr>
      </w:pPr>
    </w:p>
    <w:p w14:paraId="0263276A" w14:textId="77777777" w:rsidR="00080A83" w:rsidRDefault="00080A83" w:rsidP="0006645B">
      <w:pPr>
        <w:rPr>
          <w:rFonts w:ascii="Arial" w:hAnsi="Arial" w:cs="Arial"/>
        </w:rPr>
      </w:pPr>
      <w:proofErr w:type="gramStart"/>
      <w:r w:rsidRPr="0006645B">
        <w:rPr>
          <w:rFonts w:ascii="Arial" w:hAnsi="Arial" w:cs="Arial"/>
        </w:rPr>
        <w:t>In order to</w:t>
      </w:r>
      <w:proofErr w:type="gramEnd"/>
      <w:r w:rsidRPr="0006645B">
        <w:rPr>
          <w:rFonts w:ascii="Arial" w:hAnsi="Arial" w:cs="Arial"/>
        </w:rPr>
        <w:t xml:space="preserve"> accept a request for pre-application advice the LPA will require, as a minimum, a red line site location plan and supporting details outlining the proposed development.  </w:t>
      </w:r>
      <w:proofErr w:type="gramStart"/>
      <w:r w:rsidRPr="0006645B">
        <w:rPr>
          <w:rFonts w:ascii="Arial" w:hAnsi="Arial" w:cs="Arial"/>
        </w:rPr>
        <w:t>Depending on the type of proposed development, there</w:t>
      </w:r>
      <w:proofErr w:type="gramEnd"/>
      <w:r w:rsidRPr="0006645B">
        <w:rPr>
          <w:rFonts w:ascii="Arial" w:hAnsi="Arial" w:cs="Arial"/>
        </w:rPr>
        <w:t xml:space="preserve"> will be other requirements, as outlined below:</w:t>
      </w:r>
    </w:p>
    <w:p w14:paraId="30EBB1C7" w14:textId="77777777" w:rsidR="0006645B" w:rsidRPr="0006645B" w:rsidRDefault="0006645B" w:rsidP="0006645B">
      <w:pPr>
        <w:rPr>
          <w:rFonts w:ascii="Arial" w:hAnsi="Arial" w:cs="Arial"/>
        </w:rPr>
      </w:pPr>
    </w:p>
    <w:p w14:paraId="5D0FDAF8" w14:textId="77777777" w:rsidR="00080A83" w:rsidRPr="0006645B" w:rsidRDefault="00080A83" w:rsidP="0006645B">
      <w:pPr>
        <w:rPr>
          <w:rFonts w:ascii="Arial" w:hAnsi="Arial" w:cs="Arial"/>
        </w:rPr>
      </w:pPr>
      <w:r w:rsidRPr="0006645B">
        <w:rPr>
          <w:rFonts w:ascii="Arial" w:hAnsi="Arial" w:cs="Arial"/>
        </w:rPr>
        <w:t xml:space="preserve">For minerals and waste development, required information will normally include: </w:t>
      </w:r>
    </w:p>
    <w:p w14:paraId="44504C13" w14:textId="77777777" w:rsidR="0006645B" w:rsidRDefault="0006645B" w:rsidP="0006645B">
      <w:pPr>
        <w:rPr>
          <w:rFonts w:ascii="Arial" w:hAnsi="Arial" w:cs="Arial"/>
        </w:rPr>
      </w:pPr>
    </w:p>
    <w:p w14:paraId="57834D51" w14:textId="77777777" w:rsidR="00080A83" w:rsidRPr="0006645B" w:rsidRDefault="00080A83" w:rsidP="0006645B">
      <w:pPr>
        <w:pStyle w:val="ListParagraph"/>
        <w:numPr>
          <w:ilvl w:val="0"/>
          <w:numId w:val="7"/>
        </w:numPr>
        <w:rPr>
          <w:rFonts w:ascii="Arial" w:hAnsi="Arial" w:cs="Arial"/>
        </w:rPr>
      </w:pPr>
      <w:r w:rsidRPr="0006645B">
        <w:rPr>
          <w:rFonts w:ascii="Arial" w:hAnsi="Arial" w:cs="Arial"/>
        </w:rPr>
        <w:t>The type of development proposed (</w:t>
      </w:r>
      <w:proofErr w:type="gramStart"/>
      <w:r w:rsidRPr="0006645B">
        <w:rPr>
          <w:rFonts w:ascii="Arial" w:hAnsi="Arial" w:cs="Arial"/>
        </w:rPr>
        <w:t>e.g.</w:t>
      </w:r>
      <w:proofErr w:type="gramEnd"/>
      <w:r w:rsidRPr="0006645B">
        <w:rPr>
          <w:rFonts w:ascii="Arial" w:hAnsi="Arial" w:cs="Arial"/>
        </w:rPr>
        <w:t xml:space="preserve"> mineral extraction, waste transfer </w:t>
      </w:r>
      <w:r w:rsidR="00E301E4" w:rsidRPr="0006645B">
        <w:rPr>
          <w:rFonts w:ascii="Arial" w:hAnsi="Arial" w:cs="Arial"/>
        </w:rPr>
        <w:t>etc.</w:t>
      </w:r>
      <w:r w:rsidRPr="0006645B">
        <w:rPr>
          <w:rFonts w:ascii="Arial" w:hAnsi="Arial" w:cs="Arial"/>
        </w:rPr>
        <w:t xml:space="preserve">); </w:t>
      </w:r>
    </w:p>
    <w:p w14:paraId="633A0327" w14:textId="77777777" w:rsidR="00080A83" w:rsidRPr="0006645B" w:rsidRDefault="00080A83" w:rsidP="0006645B">
      <w:pPr>
        <w:pStyle w:val="ListParagraph"/>
        <w:numPr>
          <w:ilvl w:val="0"/>
          <w:numId w:val="7"/>
        </w:numPr>
        <w:rPr>
          <w:rFonts w:ascii="Arial" w:hAnsi="Arial" w:cs="Arial"/>
        </w:rPr>
      </w:pPr>
      <w:r w:rsidRPr="0006645B">
        <w:rPr>
          <w:rFonts w:ascii="Arial" w:hAnsi="Arial" w:cs="Arial"/>
        </w:rPr>
        <w:t xml:space="preserve">The type of </w:t>
      </w:r>
      <w:proofErr w:type="gramStart"/>
      <w:r w:rsidRPr="0006645B">
        <w:rPr>
          <w:rFonts w:ascii="Arial" w:hAnsi="Arial" w:cs="Arial"/>
        </w:rPr>
        <w:t>waste;</w:t>
      </w:r>
      <w:proofErr w:type="gramEnd"/>
    </w:p>
    <w:p w14:paraId="4397CA22" w14:textId="77777777" w:rsidR="00080A83" w:rsidRPr="0006645B" w:rsidRDefault="00080A83" w:rsidP="0006645B">
      <w:pPr>
        <w:pStyle w:val="ListParagraph"/>
        <w:numPr>
          <w:ilvl w:val="0"/>
          <w:numId w:val="7"/>
        </w:numPr>
        <w:rPr>
          <w:rFonts w:ascii="Arial" w:hAnsi="Arial" w:cs="Arial"/>
        </w:rPr>
      </w:pPr>
      <w:r w:rsidRPr="0006645B">
        <w:rPr>
          <w:rFonts w:ascii="Arial" w:hAnsi="Arial" w:cs="Arial"/>
        </w:rPr>
        <w:t>Proposed annual tonnages</w:t>
      </w:r>
      <w:r w:rsidR="0001175E">
        <w:rPr>
          <w:rFonts w:ascii="Arial" w:hAnsi="Arial" w:cs="Arial"/>
        </w:rPr>
        <w:t>/</w:t>
      </w:r>
      <w:proofErr w:type="gramStart"/>
      <w:r w:rsidR="0001175E">
        <w:rPr>
          <w:rFonts w:ascii="Arial" w:hAnsi="Arial" w:cs="Arial"/>
        </w:rPr>
        <w:t>volumes</w:t>
      </w:r>
      <w:r w:rsidRPr="0006645B">
        <w:rPr>
          <w:rFonts w:ascii="Arial" w:hAnsi="Arial" w:cs="Arial"/>
        </w:rPr>
        <w:t>;</w:t>
      </w:r>
      <w:proofErr w:type="gramEnd"/>
    </w:p>
    <w:p w14:paraId="31324176" w14:textId="77777777" w:rsidR="00080A83" w:rsidRPr="0006645B" w:rsidRDefault="00080A83" w:rsidP="0006645B">
      <w:pPr>
        <w:pStyle w:val="ListParagraph"/>
        <w:numPr>
          <w:ilvl w:val="0"/>
          <w:numId w:val="7"/>
        </w:numPr>
        <w:rPr>
          <w:rFonts w:ascii="Arial" w:hAnsi="Arial" w:cs="Arial"/>
        </w:rPr>
      </w:pPr>
      <w:r w:rsidRPr="0006645B">
        <w:rPr>
          <w:rFonts w:ascii="Arial" w:hAnsi="Arial" w:cs="Arial"/>
        </w:rPr>
        <w:t>Proposed vehicle movements and access point.</w:t>
      </w:r>
    </w:p>
    <w:p w14:paraId="70060DCD" w14:textId="77777777" w:rsidR="0006645B" w:rsidRDefault="0006645B" w:rsidP="0006645B">
      <w:pPr>
        <w:rPr>
          <w:rFonts w:ascii="Arial" w:hAnsi="Arial" w:cs="Arial"/>
        </w:rPr>
      </w:pPr>
    </w:p>
    <w:p w14:paraId="334C6BAF" w14:textId="77777777" w:rsidR="00080A83" w:rsidRPr="0006645B" w:rsidRDefault="00080A83" w:rsidP="0006645B">
      <w:pPr>
        <w:rPr>
          <w:rFonts w:ascii="Arial" w:hAnsi="Arial" w:cs="Arial"/>
        </w:rPr>
      </w:pPr>
      <w:r w:rsidRPr="0006645B">
        <w:rPr>
          <w:rFonts w:ascii="Arial" w:hAnsi="Arial" w:cs="Arial"/>
        </w:rPr>
        <w:t>For County Council development (Regulation 3), required information will include:</w:t>
      </w:r>
    </w:p>
    <w:p w14:paraId="15CBD5F2" w14:textId="77777777" w:rsidR="0006645B" w:rsidRDefault="0006645B" w:rsidP="0006645B">
      <w:pPr>
        <w:rPr>
          <w:rFonts w:ascii="Arial" w:hAnsi="Arial" w:cs="Arial"/>
        </w:rPr>
      </w:pPr>
    </w:p>
    <w:p w14:paraId="47DB4F53" w14:textId="77777777" w:rsidR="00080A83" w:rsidRPr="0006645B" w:rsidRDefault="00080A83" w:rsidP="0006645B">
      <w:pPr>
        <w:pStyle w:val="ListParagraph"/>
        <w:numPr>
          <w:ilvl w:val="0"/>
          <w:numId w:val="8"/>
        </w:numPr>
        <w:rPr>
          <w:rFonts w:ascii="Arial" w:hAnsi="Arial" w:cs="Arial"/>
        </w:rPr>
      </w:pPr>
      <w:r w:rsidRPr="0006645B">
        <w:rPr>
          <w:rFonts w:ascii="Arial" w:hAnsi="Arial" w:cs="Arial"/>
        </w:rPr>
        <w:t>The location of the proposed building(s) and/or highway(s</w:t>
      </w:r>
      <w:proofErr w:type="gramStart"/>
      <w:r w:rsidRPr="0006645B">
        <w:rPr>
          <w:rFonts w:ascii="Arial" w:hAnsi="Arial" w:cs="Arial"/>
        </w:rPr>
        <w:t>);</w:t>
      </w:r>
      <w:proofErr w:type="gramEnd"/>
    </w:p>
    <w:p w14:paraId="437EF5A6" w14:textId="77777777" w:rsidR="00080A83" w:rsidRPr="0006645B" w:rsidRDefault="00080A83" w:rsidP="0006645B">
      <w:pPr>
        <w:pStyle w:val="ListParagraph"/>
        <w:numPr>
          <w:ilvl w:val="0"/>
          <w:numId w:val="8"/>
        </w:numPr>
        <w:rPr>
          <w:rFonts w:ascii="Arial" w:hAnsi="Arial" w:cs="Arial"/>
        </w:rPr>
      </w:pPr>
      <w:r w:rsidRPr="0006645B">
        <w:rPr>
          <w:rFonts w:ascii="Arial" w:hAnsi="Arial" w:cs="Arial"/>
        </w:rPr>
        <w:t xml:space="preserve">The proposed </w:t>
      </w:r>
      <w:proofErr w:type="gramStart"/>
      <w:r w:rsidRPr="0006645B">
        <w:rPr>
          <w:rFonts w:ascii="Arial" w:hAnsi="Arial" w:cs="Arial"/>
        </w:rPr>
        <w:t>use;</w:t>
      </w:r>
      <w:proofErr w:type="gramEnd"/>
    </w:p>
    <w:p w14:paraId="78A2BA9E" w14:textId="77777777" w:rsidR="00080A83" w:rsidRPr="0006645B" w:rsidRDefault="00080A83" w:rsidP="0006645B">
      <w:pPr>
        <w:pStyle w:val="ListParagraph"/>
        <w:numPr>
          <w:ilvl w:val="0"/>
          <w:numId w:val="8"/>
        </w:numPr>
        <w:rPr>
          <w:rFonts w:ascii="Arial" w:hAnsi="Arial" w:cs="Arial"/>
        </w:rPr>
      </w:pPr>
      <w:r w:rsidRPr="0006645B">
        <w:rPr>
          <w:rFonts w:ascii="Arial" w:hAnsi="Arial" w:cs="Arial"/>
        </w:rPr>
        <w:t xml:space="preserve">Proposed floor space, if known, estimated if not </w:t>
      </w:r>
      <w:proofErr w:type="gramStart"/>
      <w:r w:rsidRPr="0006645B">
        <w:rPr>
          <w:rFonts w:ascii="Arial" w:hAnsi="Arial" w:cs="Arial"/>
        </w:rPr>
        <w:t>known;</w:t>
      </w:r>
      <w:proofErr w:type="gramEnd"/>
    </w:p>
    <w:p w14:paraId="15DE2D05" w14:textId="77777777" w:rsidR="00080A83" w:rsidRPr="0006645B" w:rsidRDefault="00080A83" w:rsidP="0006645B">
      <w:pPr>
        <w:pStyle w:val="ListParagraph"/>
        <w:numPr>
          <w:ilvl w:val="0"/>
          <w:numId w:val="8"/>
        </w:numPr>
        <w:rPr>
          <w:rFonts w:ascii="Arial" w:hAnsi="Arial" w:cs="Arial"/>
        </w:rPr>
      </w:pPr>
      <w:r w:rsidRPr="0006645B">
        <w:rPr>
          <w:rFonts w:ascii="Arial" w:hAnsi="Arial" w:cs="Arial"/>
        </w:rPr>
        <w:t>Proposed access arrangements.</w:t>
      </w:r>
    </w:p>
    <w:p w14:paraId="0771E8C5" w14:textId="77777777" w:rsidR="00080A83" w:rsidRDefault="00080A83" w:rsidP="00A018CE">
      <w:pPr>
        <w:tabs>
          <w:tab w:val="left" w:pos="284"/>
        </w:tabs>
        <w:ind w:left="227" w:hanging="227"/>
        <w:contextualSpacing/>
        <w:rPr>
          <w:rFonts w:ascii="MetaBold-Roman" w:eastAsiaTheme="majorEastAsia" w:hAnsi="MetaBold-Roman" w:cstheme="majorBidi"/>
          <w:color w:val="4B306A"/>
          <w:spacing w:val="5"/>
          <w:kern w:val="28"/>
          <w:szCs w:val="52"/>
          <w:lang w:eastAsia="en-US"/>
        </w:rPr>
      </w:pPr>
    </w:p>
    <w:p w14:paraId="37FB79C6" w14:textId="77777777" w:rsidR="00A018CE" w:rsidRPr="00342AC4" w:rsidRDefault="00A018CE" w:rsidP="00A018CE">
      <w:pPr>
        <w:tabs>
          <w:tab w:val="left" w:pos="284"/>
        </w:tabs>
        <w:ind w:left="227" w:hanging="227"/>
        <w:contextualSpacing/>
        <w:rPr>
          <w:rFonts w:ascii="MetaBold-Roman" w:eastAsiaTheme="majorEastAsia" w:hAnsi="MetaBold-Roman" w:cstheme="majorBidi"/>
          <w:color w:val="4B306A"/>
          <w:spacing w:val="5"/>
          <w:kern w:val="28"/>
          <w:sz w:val="28"/>
          <w:szCs w:val="28"/>
          <w:lang w:eastAsia="en-US"/>
        </w:rPr>
      </w:pPr>
      <w:r w:rsidRPr="00342AC4">
        <w:rPr>
          <w:rFonts w:ascii="MetaBold-Roman" w:eastAsiaTheme="majorEastAsia" w:hAnsi="MetaBold-Roman" w:cstheme="majorBidi"/>
          <w:color w:val="4B306A"/>
          <w:spacing w:val="5"/>
          <w:kern w:val="28"/>
          <w:sz w:val="28"/>
          <w:szCs w:val="28"/>
          <w:lang w:eastAsia="en-US"/>
        </w:rPr>
        <w:t>Type of Advice Requested and Fees</w:t>
      </w:r>
    </w:p>
    <w:p w14:paraId="457B8136" w14:textId="77777777" w:rsidR="00A018CE" w:rsidRPr="00FD3558" w:rsidRDefault="00A018CE" w:rsidP="00A018CE">
      <w:pPr>
        <w:spacing w:after="200" w:line="276" w:lineRule="auto"/>
        <w:rPr>
          <w:rFonts w:ascii="Arial" w:eastAsiaTheme="minorHAnsi" w:hAnsi="Arial" w:cs="Arial"/>
          <w:lang w:eastAsia="en-US"/>
        </w:rPr>
      </w:pPr>
      <w:r w:rsidRPr="00B35B21">
        <w:rPr>
          <w:rFonts w:ascii="Arial" w:eastAsiaTheme="minorHAnsi" w:hAnsi="Arial" w:cs="Arial"/>
        </w:rPr>
        <w:t>Please indicate what development type the request relates to and type of pre-application advice you would like to receive.  These are described below</w:t>
      </w:r>
      <w:r w:rsidRPr="00FD3558">
        <w:rPr>
          <w:rFonts w:ascii="Arial" w:eastAsiaTheme="minorHAnsi" w:hAnsi="Arial" w:cs="Arial"/>
          <w:lang w:eastAsia="en-US"/>
        </w:rPr>
        <w:t>.</w:t>
      </w:r>
    </w:p>
    <w:p w14:paraId="2E18DE1E" w14:textId="77777777" w:rsidR="00207098" w:rsidRPr="00342AC4" w:rsidRDefault="00207098" w:rsidP="00A856EF">
      <w:pPr>
        <w:pStyle w:val="Heading2"/>
      </w:pPr>
      <w:r>
        <w:lastRenderedPageBreak/>
        <w:t>Written Advice only</w:t>
      </w:r>
    </w:p>
    <w:p w14:paraId="0B0DF526" w14:textId="77777777" w:rsidR="00A018CE" w:rsidRPr="00B35B21" w:rsidRDefault="00A018CE" w:rsidP="00B35B21">
      <w:pPr>
        <w:rPr>
          <w:rFonts w:ascii="Arial" w:eastAsiaTheme="minorHAnsi" w:hAnsi="Arial" w:cs="Arial"/>
          <w:lang w:eastAsia="en-US"/>
        </w:rPr>
      </w:pPr>
      <w:r w:rsidRPr="00B35B21">
        <w:rPr>
          <w:rFonts w:ascii="Arial" w:eastAsiaTheme="minorHAnsi" w:hAnsi="Arial" w:cs="Arial"/>
          <w:lang w:eastAsia="en-US"/>
        </w:rPr>
        <w:t xml:space="preserve">On receipt of a fully completed application form, fee, plans and supporting information we will acknowledge receipt, allocate a </w:t>
      </w:r>
      <w:r w:rsidR="00837F3F" w:rsidRPr="00B35B21">
        <w:rPr>
          <w:rFonts w:ascii="Arial" w:eastAsiaTheme="minorHAnsi" w:hAnsi="Arial" w:cs="Arial"/>
          <w:lang w:eastAsia="en-US"/>
        </w:rPr>
        <w:t xml:space="preserve">planning </w:t>
      </w:r>
      <w:r w:rsidRPr="00B35B21">
        <w:rPr>
          <w:rFonts w:ascii="Arial" w:eastAsiaTheme="minorHAnsi" w:hAnsi="Arial" w:cs="Arial"/>
          <w:lang w:eastAsia="en-US"/>
        </w:rPr>
        <w:t xml:space="preserve">case </w:t>
      </w:r>
      <w:proofErr w:type="gramStart"/>
      <w:r w:rsidRPr="00B35B21">
        <w:rPr>
          <w:rFonts w:ascii="Arial" w:eastAsiaTheme="minorHAnsi" w:hAnsi="Arial" w:cs="Arial"/>
          <w:lang w:eastAsia="en-US"/>
        </w:rPr>
        <w:t>officer</w:t>
      </w:r>
      <w:proofErr w:type="gramEnd"/>
      <w:r w:rsidRPr="00B35B21">
        <w:rPr>
          <w:rFonts w:ascii="Arial" w:eastAsiaTheme="minorHAnsi" w:hAnsi="Arial" w:cs="Arial"/>
          <w:lang w:eastAsia="en-US"/>
        </w:rPr>
        <w:t xml:space="preserve"> and check the information submitted.  If we need more </w:t>
      </w:r>
      <w:proofErr w:type="gramStart"/>
      <w:r w:rsidRPr="00B35B21">
        <w:rPr>
          <w:rFonts w:ascii="Arial" w:eastAsiaTheme="minorHAnsi" w:hAnsi="Arial" w:cs="Arial"/>
          <w:lang w:eastAsia="en-US"/>
        </w:rPr>
        <w:t>information</w:t>
      </w:r>
      <w:proofErr w:type="gramEnd"/>
      <w:r w:rsidRPr="00B35B21">
        <w:rPr>
          <w:rFonts w:ascii="Arial" w:eastAsiaTheme="minorHAnsi" w:hAnsi="Arial" w:cs="Arial"/>
          <w:lang w:eastAsia="en-US"/>
        </w:rPr>
        <w:t xml:space="preserve"> we will notify you.  Once the remaining information has been received, </w:t>
      </w:r>
      <w:r w:rsidR="00207098" w:rsidRPr="00B35B21">
        <w:rPr>
          <w:rFonts w:ascii="Arial" w:eastAsiaTheme="minorHAnsi" w:hAnsi="Arial" w:cs="Arial"/>
          <w:lang w:eastAsia="en-US"/>
        </w:rPr>
        <w:t xml:space="preserve">the request will be validated. </w:t>
      </w:r>
    </w:p>
    <w:p w14:paraId="31827AE3" w14:textId="77777777" w:rsidR="00207098" w:rsidRPr="00B35B21" w:rsidRDefault="00207098" w:rsidP="00B35B21">
      <w:pPr>
        <w:rPr>
          <w:rFonts w:ascii="Arial" w:eastAsiaTheme="minorHAnsi" w:hAnsi="Arial" w:cs="Arial"/>
          <w:lang w:eastAsia="en-US"/>
        </w:rPr>
      </w:pPr>
    </w:p>
    <w:p w14:paraId="75B12643" w14:textId="77777777" w:rsidR="00A018CE" w:rsidRDefault="00A018CE" w:rsidP="00B35B21">
      <w:pPr>
        <w:rPr>
          <w:rFonts w:ascii="Arial" w:eastAsiaTheme="minorHAnsi" w:hAnsi="Arial" w:cs="Arial"/>
          <w:lang w:eastAsia="en-US"/>
        </w:rPr>
      </w:pPr>
      <w:r w:rsidRPr="00B35B21">
        <w:rPr>
          <w:rFonts w:ascii="Arial" w:eastAsiaTheme="minorHAnsi" w:hAnsi="Arial" w:cs="Arial"/>
          <w:lang w:eastAsia="en-US"/>
        </w:rPr>
        <w:t>If you have opted for written advice without a meeting, once the request has been validated the request will be acknowledged response will normally be provided within 28 working days of receipt of the valid application.</w:t>
      </w:r>
    </w:p>
    <w:p w14:paraId="2815C357" w14:textId="77777777" w:rsidR="00B35B21" w:rsidRPr="00B35B21" w:rsidRDefault="00B35B21" w:rsidP="00B35B21">
      <w:pPr>
        <w:rPr>
          <w:rFonts w:ascii="Arial" w:eastAsiaTheme="minorHAnsi" w:hAnsi="Arial" w:cs="Arial"/>
          <w:lang w:eastAsia="en-US"/>
        </w:rPr>
      </w:pPr>
    </w:p>
    <w:p w14:paraId="65F3A2C4" w14:textId="77777777" w:rsidR="00A018CE" w:rsidRPr="00207098" w:rsidRDefault="00A018CE" w:rsidP="00A856EF">
      <w:pPr>
        <w:pStyle w:val="Heading2"/>
      </w:pPr>
      <w:r w:rsidRPr="00207098">
        <w:t>Meeting with Planning Officer</w:t>
      </w:r>
    </w:p>
    <w:p w14:paraId="4EB821F4" w14:textId="70DCEAA0" w:rsidR="00A018CE" w:rsidRPr="00FD3558" w:rsidRDefault="00BA081F" w:rsidP="00BA081F">
      <w:pPr>
        <w:rPr>
          <w:rFonts w:ascii="Arial" w:eastAsiaTheme="minorHAnsi" w:hAnsi="Arial" w:cs="Arial"/>
          <w:lang w:eastAsia="en-US"/>
        </w:rPr>
      </w:pPr>
      <w:r>
        <w:rPr>
          <w:rFonts w:ascii="Arial" w:eastAsiaTheme="minorHAnsi" w:hAnsi="Arial"/>
          <w:lang w:eastAsia="en-US"/>
        </w:rPr>
        <w:t>As above, however, i</w:t>
      </w:r>
      <w:r w:rsidR="00A018CE" w:rsidRPr="00FD3558">
        <w:rPr>
          <w:rFonts w:ascii="Arial" w:eastAsiaTheme="minorHAnsi" w:hAnsi="Arial" w:cs="Arial"/>
          <w:lang w:eastAsia="en-US"/>
        </w:rPr>
        <w:t xml:space="preserve">f you have specified that you would like a meeting with a planning officer, at that stage you will be contacted </w:t>
      </w:r>
      <w:r>
        <w:rPr>
          <w:rFonts w:ascii="Arial" w:eastAsiaTheme="minorHAnsi" w:hAnsi="Arial" w:cs="Arial"/>
          <w:lang w:eastAsia="en-US"/>
        </w:rPr>
        <w:t xml:space="preserve">by the planning case-officer </w:t>
      </w:r>
      <w:r w:rsidR="00A018CE" w:rsidRPr="00FD3558">
        <w:rPr>
          <w:rFonts w:ascii="Arial" w:eastAsiaTheme="minorHAnsi" w:hAnsi="Arial" w:cs="Arial"/>
          <w:lang w:eastAsia="en-US"/>
        </w:rPr>
        <w:t>and a</w:t>
      </w:r>
      <w:r>
        <w:rPr>
          <w:rFonts w:ascii="Arial" w:eastAsiaTheme="minorHAnsi" w:hAnsi="Arial" w:cs="Arial"/>
          <w:lang w:eastAsia="en-US"/>
        </w:rPr>
        <w:t xml:space="preserve"> </w:t>
      </w:r>
      <w:r w:rsidR="00514E49">
        <w:rPr>
          <w:rFonts w:ascii="Arial" w:eastAsiaTheme="minorHAnsi" w:hAnsi="Arial" w:cs="Arial"/>
          <w:lang w:eastAsia="en-US"/>
        </w:rPr>
        <w:t>mutually convenient</w:t>
      </w:r>
      <w:r>
        <w:rPr>
          <w:rFonts w:ascii="Arial" w:eastAsiaTheme="minorHAnsi" w:hAnsi="Arial" w:cs="Arial"/>
          <w:lang w:eastAsia="en-US"/>
        </w:rPr>
        <w:t xml:space="preserve"> a</w:t>
      </w:r>
      <w:r w:rsidR="00A018CE" w:rsidRPr="00FD3558">
        <w:rPr>
          <w:rFonts w:ascii="Arial" w:eastAsiaTheme="minorHAnsi" w:hAnsi="Arial" w:cs="Arial"/>
          <w:lang w:eastAsia="en-US"/>
        </w:rPr>
        <w:t xml:space="preserve">ppointment will be made.  Following the meeting, </w:t>
      </w:r>
      <w:r w:rsidR="001C7C5B">
        <w:rPr>
          <w:rFonts w:ascii="Arial" w:eastAsiaTheme="minorHAnsi" w:hAnsi="Arial" w:cs="Arial"/>
          <w:lang w:eastAsia="en-US"/>
        </w:rPr>
        <w:t>the case o</w:t>
      </w:r>
      <w:r w:rsidR="00A018CE" w:rsidRPr="00FD3558">
        <w:rPr>
          <w:rFonts w:ascii="Arial" w:eastAsiaTheme="minorHAnsi" w:hAnsi="Arial" w:cs="Arial"/>
          <w:lang w:eastAsia="en-US"/>
        </w:rPr>
        <w:t xml:space="preserve">fficer will </w:t>
      </w:r>
      <w:r w:rsidR="001C7C5B">
        <w:rPr>
          <w:rFonts w:ascii="Arial" w:eastAsiaTheme="minorHAnsi" w:hAnsi="Arial" w:cs="Arial"/>
          <w:lang w:eastAsia="en-US"/>
        </w:rPr>
        <w:t xml:space="preserve">provide </w:t>
      </w:r>
      <w:r w:rsidR="00B35B21">
        <w:rPr>
          <w:rFonts w:ascii="Arial" w:eastAsiaTheme="minorHAnsi" w:hAnsi="Arial" w:cs="Arial"/>
          <w:lang w:eastAsia="en-US"/>
        </w:rPr>
        <w:t xml:space="preserve">the </w:t>
      </w:r>
      <w:r w:rsidR="00A018CE" w:rsidRPr="00FD3558">
        <w:rPr>
          <w:rFonts w:ascii="Arial" w:eastAsiaTheme="minorHAnsi" w:hAnsi="Arial" w:cs="Arial"/>
          <w:lang w:eastAsia="en-US"/>
        </w:rPr>
        <w:t>advice to you in writing.  This will normally be within 35 days of receipt of the enquiry, in a formal letter or e-mail, depending on what is agreed at the meeting.</w:t>
      </w:r>
    </w:p>
    <w:p w14:paraId="08FB64F0" w14:textId="77777777" w:rsidR="005F528D" w:rsidRDefault="005F528D" w:rsidP="00B35B21">
      <w:pPr>
        <w:rPr>
          <w:rFonts w:ascii="MetaBold-Roman" w:eastAsiaTheme="minorHAnsi" w:hAnsi="MetaBold-Roman" w:cs="Arial"/>
          <w:color w:val="441D61"/>
          <w:sz w:val="28"/>
          <w:szCs w:val="28"/>
          <w:lang w:eastAsia="en-US"/>
        </w:rPr>
      </w:pPr>
    </w:p>
    <w:p w14:paraId="2F5BEFC1" w14:textId="77777777" w:rsidR="00A018CE" w:rsidRPr="00B35B21" w:rsidRDefault="00A018CE" w:rsidP="00A856EF">
      <w:pPr>
        <w:pStyle w:val="Heading2"/>
      </w:pPr>
      <w:r w:rsidRPr="00B35B21">
        <w:t>Fees</w:t>
      </w:r>
    </w:p>
    <w:p w14:paraId="75098B2A" w14:textId="77777777" w:rsidR="00A018CE" w:rsidRDefault="00A018CE" w:rsidP="00B35B21">
      <w:pPr>
        <w:rPr>
          <w:rFonts w:ascii="Arial" w:eastAsiaTheme="minorHAnsi" w:hAnsi="Arial" w:cs="Arial"/>
          <w:lang w:eastAsia="en-US"/>
        </w:rPr>
      </w:pPr>
      <w:r w:rsidRPr="00B35B21">
        <w:rPr>
          <w:rFonts w:ascii="Arial" w:eastAsiaTheme="minorHAnsi" w:hAnsi="Arial" w:cs="Arial"/>
          <w:lang w:eastAsia="en-US"/>
        </w:rPr>
        <w:t xml:space="preserve">Please ensure you have submitted the correct fee for </w:t>
      </w:r>
      <w:r w:rsidR="003D0641">
        <w:rPr>
          <w:rFonts w:ascii="Arial" w:eastAsiaTheme="minorHAnsi" w:hAnsi="Arial" w:cs="Arial"/>
          <w:lang w:eastAsia="en-US"/>
        </w:rPr>
        <w:t xml:space="preserve">the </w:t>
      </w:r>
      <w:r w:rsidRPr="00B35B21">
        <w:rPr>
          <w:rFonts w:ascii="Arial" w:eastAsiaTheme="minorHAnsi" w:hAnsi="Arial" w:cs="Arial"/>
          <w:lang w:eastAsia="en-US"/>
        </w:rPr>
        <w:t>proposal you are requesting pre</w:t>
      </w:r>
      <w:r w:rsidR="003D0641">
        <w:rPr>
          <w:rFonts w:ascii="Arial" w:eastAsiaTheme="minorHAnsi" w:hAnsi="Arial" w:cs="Arial"/>
          <w:lang w:eastAsia="en-US"/>
        </w:rPr>
        <w:t>-</w:t>
      </w:r>
      <w:r w:rsidRPr="00B35B21">
        <w:rPr>
          <w:rFonts w:ascii="Arial" w:eastAsiaTheme="minorHAnsi" w:hAnsi="Arial" w:cs="Arial"/>
          <w:lang w:eastAsia="en-US"/>
        </w:rPr>
        <w:t xml:space="preserve">application </w:t>
      </w:r>
      <w:r w:rsidR="003D0641">
        <w:rPr>
          <w:rFonts w:ascii="Arial" w:eastAsiaTheme="minorHAnsi" w:hAnsi="Arial" w:cs="Arial"/>
          <w:lang w:eastAsia="en-US"/>
        </w:rPr>
        <w:t xml:space="preserve">planning </w:t>
      </w:r>
      <w:r w:rsidRPr="00B35B21">
        <w:rPr>
          <w:rFonts w:ascii="Arial" w:eastAsiaTheme="minorHAnsi" w:hAnsi="Arial" w:cs="Arial"/>
          <w:lang w:eastAsia="en-US"/>
        </w:rPr>
        <w:t xml:space="preserve">advice on. Please note that this fee is solely for </w:t>
      </w:r>
      <w:r w:rsidR="003D0641">
        <w:rPr>
          <w:rFonts w:ascii="Arial" w:eastAsiaTheme="minorHAnsi" w:hAnsi="Arial" w:cs="Arial"/>
          <w:lang w:eastAsia="en-US"/>
        </w:rPr>
        <w:t>the provision of planning</w:t>
      </w:r>
      <w:r w:rsidRPr="00B35B21">
        <w:rPr>
          <w:rFonts w:ascii="Arial" w:eastAsiaTheme="minorHAnsi" w:hAnsi="Arial" w:cs="Arial"/>
          <w:lang w:eastAsia="en-US"/>
        </w:rPr>
        <w:t xml:space="preserve"> advice and does not count towards the fee for any subsequent planning application.</w:t>
      </w:r>
    </w:p>
    <w:p w14:paraId="0A2CB21D" w14:textId="77777777" w:rsidR="001566E5" w:rsidRPr="00BE7525" w:rsidRDefault="001566E5" w:rsidP="00B35B21">
      <w:pPr>
        <w:rPr>
          <w:rFonts w:ascii="Arial" w:eastAsiaTheme="minorHAnsi" w:hAnsi="Arial" w:cs="Arial"/>
          <w:lang w:eastAsia="en-US"/>
        </w:rPr>
      </w:pPr>
    </w:p>
    <w:p w14:paraId="6FB9ACB8" w14:textId="77777777" w:rsidR="00EF6D09" w:rsidRDefault="00EF6D09" w:rsidP="00BE7525">
      <w:pPr>
        <w:rPr>
          <w:rFonts w:ascii="Arial" w:eastAsiaTheme="minorHAnsi" w:hAnsi="Arial" w:cs="Arial"/>
          <w:lang w:eastAsia="en-US"/>
        </w:rPr>
      </w:pPr>
      <w:r w:rsidRPr="00EF6D09">
        <w:rPr>
          <w:rFonts w:ascii="Arial" w:eastAsiaTheme="minorHAnsi" w:hAnsi="Arial" w:cs="Arial"/>
          <w:lang w:eastAsia="en-US"/>
        </w:rPr>
        <w:t xml:space="preserve">Payment can be made </w:t>
      </w:r>
      <w:hyperlink r:id="rId13" w:history="1">
        <w:r w:rsidRPr="00EF6D09">
          <w:rPr>
            <w:rStyle w:val="Hyperlink"/>
            <w:rFonts w:ascii="Arial" w:eastAsiaTheme="minorHAnsi" w:hAnsi="Arial" w:cs="Arial"/>
            <w:lang w:eastAsia="en-US"/>
          </w:rPr>
          <w:t>online</w:t>
        </w:r>
      </w:hyperlink>
      <w:r w:rsidRPr="00EF6D09">
        <w:rPr>
          <w:rFonts w:ascii="Arial" w:eastAsiaTheme="minorHAnsi" w:hAnsi="Arial" w:cs="Arial"/>
          <w:lang w:eastAsia="en-US"/>
        </w:rPr>
        <w:t xml:space="preserve"> or by cheque </w:t>
      </w:r>
      <w:r>
        <w:rPr>
          <w:rFonts w:ascii="Arial" w:eastAsiaTheme="minorHAnsi" w:hAnsi="Arial" w:cs="Arial"/>
          <w:lang w:eastAsia="en-US"/>
        </w:rPr>
        <w:t xml:space="preserve">payable to Essex County Council. </w:t>
      </w:r>
    </w:p>
    <w:p w14:paraId="4123F2CC" w14:textId="77777777" w:rsidR="00EF6D09" w:rsidRDefault="00EF6D09" w:rsidP="00BE7525">
      <w:pPr>
        <w:rPr>
          <w:rFonts w:ascii="Arial" w:eastAsiaTheme="minorHAnsi" w:hAnsi="Arial" w:cs="Arial"/>
          <w:lang w:eastAsia="en-US"/>
        </w:rPr>
      </w:pPr>
    </w:p>
    <w:tbl>
      <w:tblPr>
        <w:tblStyle w:val="TableGrid1"/>
        <w:tblW w:w="10314" w:type="dxa"/>
        <w:tblLayout w:type="fixed"/>
        <w:tblLook w:val="04A0" w:firstRow="1" w:lastRow="0" w:firstColumn="1" w:lastColumn="0" w:noHBand="0" w:noVBand="1"/>
      </w:tblPr>
      <w:tblGrid>
        <w:gridCol w:w="1809"/>
        <w:gridCol w:w="1266"/>
        <w:gridCol w:w="1144"/>
        <w:gridCol w:w="284"/>
        <w:gridCol w:w="1407"/>
        <w:gridCol w:w="1286"/>
        <w:gridCol w:w="283"/>
        <w:gridCol w:w="1270"/>
        <w:gridCol w:w="1565"/>
      </w:tblGrid>
      <w:tr w:rsidR="0083404B" w:rsidRPr="0083404B" w14:paraId="2A880842" w14:textId="77777777" w:rsidTr="00712CEF">
        <w:tc>
          <w:tcPr>
            <w:tcW w:w="10314" w:type="dxa"/>
            <w:gridSpan w:val="9"/>
            <w:shd w:val="clear" w:color="auto" w:fill="4B306A"/>
          </w:tcPr>
          <w:p w14:paraId="1B2661F1" w14:textId="77777777" w:rsidR="0083404B" w:rsidRPr="0083404B" w:rsidRDefault="0083404B" w:rsidP="0083404B">
            <w:pPr>
              <w:rPr>
                <w:rFonts w:ascii="MetaBold-Roman" w:eastAsiaTheme="majorEastAsia" w:hAnsi="MetaBold-Roman" w:cstheme="majorBidi"/>
                <w:lang w:eastAsia="en-US"/>
              </w:rPr>
            </w:pPr>
            <w:r w:rsidRPr="0083404B">
              <w:rPr>
                <w:rFonts w:ascii="MetaBold-Roman" w:eastAsiaTheme="majorEastAsia" w:hAnsi="MetaBold-Roman" w:cstheme="majorBidi"/>
                <w:color w:val="FFFFFF" w:themeColor="background1"/>
                <w:lang w:eastAsia="en-US"/>
              </w:rPr>
              <w:t>Type of Advice Requested and Fees</w:t>
            </w:r>
          </w:p>
        </w:tc>
      </w:tr>
      <w:tr w:rsidR="0083404B" w:rsidRPr="0083404B" w14:paraId="1C0DE1CB" w14:textId="77777777" w:rsidTr="00712CEF">
        <w:tc>
          <w:tcPr>
            <w:tcW w:w="10314" w:type="dxa"/>
            <w:gridSpan w:val="9"/>
          </w:tcPr>
          <w:p w14:paraId="3FB19E2C" w14:textId="77777777" w:rsidR="0083404B" w:rsidRPr="0083404B" w:rsidRDefault="0083404B" w:rsidP="0083404B">
            <w:pPr>
              <w:spacing w:before="60" w:after="60"/>
              <w:rPr>
                <w:rFonts w:ascii="Arial" w:eastAsiaTheme="minorHAnsi" w:hAnsi="Arial" w:cs="Arial"/>
                <w:lang w:eastAsia="en-US"/>
              </w:rPr>
            </w:pPr>
            <w:r w:rsidRPr="0083404B">
              <w:rPr>
                <w:rFonts w:ascii="Arial" w:eastAsiaTheme="minorHAnsi" w:hAnsi="Arial" w:cs="Arial"/>
                <w:lang w:eastAsia="en-US"/>
              </w:rPr>
              <w:t>All fees are inclusive of VAT.</w:t>
            </w:r>
          </w:p>
        </w:tc>
      </w:tr>
      <w:tr w:rsidR="0083404B" w:rsidRPr="0083404B" w14:paraId="598839EE" w14:textId="77777777" w:rsidTr="00712CEF">
        <w:tc>
          <w:tcPr>
            <w:tcW w:w="1809" w:type="dxa"/>
            <w:vAlign w:val="center"/>
          </w:tcPr>
          <w:p w14:paraId="5B9BDA1F" w14:textId="77777777" w:rsidR="0083404B" w:rsidRPr="0083404B" w:rsidRDefault="0083404B" w:rsidP="0083404B">
            <w:pPr>
              <w:jc w:val="center"/>
              <w:rPr>
                <w:rFonts w:ascii="Arial" w:eastAsiaTheme="minorHAnsi" w:hAnsi="Arial" w:cs="Arial"/>
                <w:lang w:eastAsia="en-US"/>
              </w:rPr>
            </w:pPr>
            <w:r w:rsidRPr="0083404B">
              <w:rPr>
                <w:rFonts w:ascii="Arial" w:eastAsiaTheme="minorHAnsi" w:hAnsi="Arial" w:cs="Arial"/>
                <w:lang w:eastAsia="en-US"/>
              </w:rPr>
              <w:t>Development Type</w:t>
            </w:r>
          </w:p>
        </w:tc>
        <w:tc>
          <w:tcPr>
            <w:tcW w:w="2410" w:type="dxa"/>
            <w:gridSpan w:val="2"/>
            <w:tcBorders>
              <w:right w:val="single" w:sz="4" w:space="0" w:color="auto"/>
            </w:tcBorders>
            <w:vAlign w:val="center"/>
          </w:tcPr>
          <w:p w14:paraId="050BCC01" w14:textId="77777777" w:rsidR="0083404B" w:rsidRPr="0083404B" w:rsidRDefault="0083404B" w:rsidP="0083404B">
            <w:pPr>
              <w:jc w:val="center"/>
              <w:rPr>
                <w:rFonts w:ascii="Arial" w:eastAsiaTheme="minorHAnsi" w:hAnsi="Arial" w:cs="Arial"/>
                <w:lang w:eastAsia="en-US"/>
              </w:rPr>
            </w:pPr>
            <w:r w:rsidRPr="0083404B">
              <w:rPr>
                <w:rFonts w:ascii="Arial" w:eastAsiaTheme="minorHAnsi" w:hAnsi="Arial" w:cs="Arial"/>
                <w:lang w:eastAsia="en-US"/>
              </w:rPr>
              <w:t>Written advice only</w:t>
            </w:r>
          </w:p>
        </w:tc>
        <w:tc>
          <w:tcPr>
            <w:tcW w:w="284" w:type="dxa"/>
            <w:tcBorders>
              <w:top w:val="single" w:sz="4" w:space="0" w:color="FFFFFF" w:themeColor="background1"/>
              <w:left w:val="single" w:sz="4" w:space="0" w:color="auto"/>
              <w:bottom w:val="single" w:sz="4" w:space="0" w:color="FFFFFF" w:themeColor="background1"/>
            </w:tcBorders>
            <w:vAlign w:val="center"/>
          </w:tcPr>
          <w:p w14:paraId="309DF5B1" w14:textId="77777777" w:rsidR="0083404B" w:rsidRPr="0083404B" w:rsidRDefault="0083404B" w:rsidP="0083404B">
            <w:pPr>
              <w:jc w:val="center"/>
              <w:rPr>
                <w:rFonts w:ascii="Arial" w:eastAsiaTheme="minorHAnsi" w:hAnsi="Arial" w:cs="Arial"/>
                <w:lang w:eastAsia="en-US"/>
              </w:rPr>
            </w:pPr>
          </w:p>
        </w:tc>
        <w:tc>
          <w:tcPr>
            <w:tcW w:w="2693" w:type="dxa"/>
            <w:gridSpan w:val="2"/>
            <w:tcBorders>
              <w:right w:val="single" w:sz="4" w:space="0" w:color="auto"/>
            </w:tcBorders>
            <w:vAlign w:val="center"/>
          </w:tcPr>
          <w:p w14:paraId="36E74B09" w14:textId="77777777" w:rsidR="0083404B" w:rsidRPr="0083404B" w:rsidRDefault="0083404B" w:rsidP="0083404B">
            <w:pPr>
              <w:jc w:val="center"/>
              <w:rPr>
                <w:rFonts w:ascii="Arial" w:eastAsiaTheme="minorHAnsi" w:hAnsi="Arial" w:cs="Arial"/>
                <w:lang w:eastAsia="en-US"/>
              </w:rPr>
            </w:pPr>
            <w:r w:rsidRPr="0083404B">
              <w:rPr>
                <w:rFonts w:ascii="Arial" w:eastAsiaTheme="minorHAnsi" w:hAnsi="Arial" w:cs="Arial"/>
                <w:lang w:eastAsia="en-US"/>
              </w:rPr>
              <w:t xml:space="preserve">Written advice and meeting with planning officer </w:t>
            </w:r>
          </w:p>
          <w:p w14:paraId="623679E6" w14:textId="6621E22D" w:rsidR="0083404B" w:rsidRPr="0083404B" w:rsidRDefault="0083404B" w:rsidP="0083404B">
            <w:pPr>
              <w:jc w:val="center"/>
              <w:rPr>
                <w:rFonts w:ascii="Arial" w:eastAsiaTheme="minorHAnsi" w:hAnsi="Arial" w:cs="Arial"/>
                <w:lang w:eastAsia="en-US"/>
              </w:rPr>
            </w:pPr>
          </w:p>
        </w:tc>
        <w:tc>
          <w:tcPr>
            <w:tcW w:w="283" w:type="dxa"/>
            <w:tcBorders>
              <w:left w:val="single" w:sz="4" w:space="0" w:color="auto"/>
              <w:bottom w:val="single" w:sz="4" w:space="0" w:color="FFFFFF" w:themeColor="background1"/>
              <w:right w:val="single" w:sz="4" w:space="0" w:color="FFFFFF" w:themeColor="background1"/>
            </w:tcBorders>
            <w:vAlign w:val="center"/>
          </w:tcPr>
          <w:p w14:paraId="5EEF6064" w14:textId="77777777" w:rsidR="0083404B" w:rsidRPr="0083404B" w:rsidRDefault="0083404B" w:rsidP="0083404B">
            <w:pPr>
              <w:jc w:val="center"/>
              <w:rPr>
                <w:rFonts w:ascii="Arial" w:eastAsiaTheme="minorHAnsi" w:hAnsi="Arial" w:cs="Arial"/>
                <w:lang w:eastAsia="en-US"/>
              </w:rPr>
            </w:pPr>
          </w:p>
        </w:tc>
        <w:tc>
          <w:tcPr>
            <w:tcW w:w="2835" w:type="dxa"/>
            <w:gridSpan w:val="2"/>
            <w:tcBorders>
              <w:left w:val="single" w:sz="4" w:space="0" w:color="auto"/>
            </w:tcBorders>
            <w:vAlign w:val="center"/>
          </w:tcPr>
          <w:p w14:paraId="2051D57D" w14:textId="77777777" w:rsidR="0083404B" w:rsidRPr="0083404B" w:rsidRDefault="0083404B" w:rsidP="0083404B">
            <w:pPr>
              <w:jc w:val="center"/>
              <w:rPr>
                <w:rFonts w:ascii="Arial" w:eastAsiaTheme="minorHAnsi" w:hAnsi="Arial" w:cs="Arial"/>
                <w:lang w:eastAsia="en-US"/>
              </w:rPr>
            </w:pPr>
            <w:r w:rsidRPr="0083404B">
              <w:rPr>
                <w:rFonts w:ascii="Arial" w:eastAsiaTheme="minorHAnsi" w:hAnsi="Arial" w:cs="Arial"/>
                <w:lang w:eastAsia="en-US"/>
              </w:rPr>
              <w:t xml:space="preserve">Written advice and meeting with planning officer </w:t>
            </w:r>
          </w:p>
          <w:p w14:paraId="7E77EB3B" w14:textId="77777777" w:rsidR="0083404B" w:rsidRPr="0083404B" w:rsidRDefault="0083404B" w:rsidP="0083404B">
            <w:pPr>
              <w:jc w:val="center"/>
              <w:rPr>
                <w:rFonts w:ascii="Arial" w:eastAsiaTheme="minorHAnsi" w:hAnsi="Arial" w:cs="Arial"/>
                <w:lang w:eastAsia="en-US"/>
              </w:rPr>
            </w:pPr>
            <w:r w:rsidRPr="0083404B">
              <w:rPr>
                <w:rFonts w:ascii="Arial" w:eastAsiaTheme="minorHAnsi" w:hAnsi="Arial" w:cs="Arial"/>
                <w:lang w:eastAsia="en-US"/>
              </w:rPr>
              <w:t>on site</w:t>
            </w:r>
          </w:p>
        </w:tc>
      </w:tr>
      <w:tr w:rsidR="0083404B" w:rsidRPr="0083404B" w14:paraId="156CF4E1" w14:textId="77777777" w:rsidTr="00712CEF">
        <w:tc>
          <w:tcPr>
            <w:tcW w:w="1809" w:type="dxa"/>
          </w:tcPr>
          <w:p w14:paraId="5A235745" w14:textId="77777777" w:rsidR="0083404B" w:rsidRPr="0083404B" w:rsidRDefault="00FE604A" w:rsidP="0083404B">
            <w:pPr>
              <w:rPr>
                <w:rFonts w:ascii="Arial" w:eastAsiaTheme="minorHAnsi" w:hAnsi="Arial" w:cs="Arial"/>
                <w:lang w:eastAsia="en-US"/>
              </w:rPr>
            </w:pPr>
            <w:hyperlink w:anchor="Minor" w:history="1">
              <w:r w:rsidR="00B63BB1" w:rsidRPr="0022655A">
                <w:rPr>
                  <w:rStyle w:val="Hyperlink"/>
                  <w:rFonts w:ascii="Arial" w:eastAsiaTheme="minorHAnsi" w:hAnsi="Arial" w:cs="Arial"/>
                  <w:lang w:eastAsia="en-US"/>
                </w:rPr>
                <w:t>Minor Development</w:t>
              </w:r>
            </w:hyperlink>
          </w:p>
          <w:p w14:paraId="18D7DCEB" w14:textId="77777777" w:rsidR="0083404B" w:rsidRPr="0083404B" w:rsidRDefault="0083404B" w:rsidP="0083404B">
            <w:pPr>
              <w:rPr>
                <w:rFonts w:ascii="Arial" w:eastAsiaTheme="minorHAnsi" w:hAnsi="Arial" w:cs="Arial"/>
                <w:lang w:eastAsia="en-US"/>
              </w:rPr>
            </w:pPr>
          </w:p>
        </w:tc>
        <w:tc>
          <w:tcPr>
            <w:tcW w:w="1266" w:type="dxa"/>
            <w:tcBorders>
              <w:right w:val="single" w:sz="4" w:space="0" w:color="FFFFFF" w:themeColor="background1"/>
            </w:tcBorders>
            <w:vAlign w:val="center"/>
          </w:tcPr>
          <w:p w14:paraId="2C42D799" w14:textId="5B6E1E00" w:rsidR="0083404B" w:rsidRPr="0083404B" w:rsidRDefault="00DB703D" w:rsidP="00801962">
            <w:pPr>
              <w:jc w:val="center"/>
              <w:rPr>
                <w:rFonts w:ascii="Arial" w:eastAsiaTheme="minorHAnsi" w:hAnsi="Arial" w:cs="Arial"/>
                <w:lang w:eastAsia="en-US"/>
              </w:rPr>
            </w:pPr>
            <w:r>
              <w:rPr>
                <w:rFonts w:ascii="Arial" w:eastAsiaTheme="minorHAnsi" w:hAnsi="Arial" w:cs="Arial"/>
                <w:lang w:eastAsia="en-US"/>
              </w:rPr>
              <w:t>£</w:t>
            </w:r>
            <w:r w:rsidR="00801962">
              <w:rPr>
                <w:rFonts w:ascii="Arial" w:eastAsiaTheme="minorHAnsi" w:hAnsi="Arial" w:cs="Arial"/>
                <w:lang w:eastAsia="en-US"/>
              </w:rPr>
              <w:t>1</w:t>
            </w:r>
            <w:r w:rsidR="0070529E">
              <w:rPr>
                <w:rFonts w:ascii="Arial" w:eastAsiaTheme="minorHAnsi" w:hAnsi="Arial" w:cs="Arial"/>
                <w:lang w:eastAsia="en-US"/>
              </w:rPr>
              <w:t>95</w:t>
            </w:r>
          </w:p>
        </w:tc>
        <w:sdt>
          <w:sdtPr>
            <w:rPr>
              <w:rFonts w:ascii="Arial" w:eastAsiaTheme="minorHAnsi" w:hAnsi="Arial" w:cs="Arial"/>
              <w:lang w:eastAsia="en-US"/>
            </w:rPr>
            <w:id w:val="-2132549020"/>
            <w14:checkbox>
              <w14:checked w14:val="0"/>
              <w14:checkedState w14:val="2612" w14:font="MS Gothic"/>
              <w14:uncheckedState w14:val="2610" w14:font="MS Gothic"/>
            </w14:checkbox>
          </w:sdtPr>
          <w:sdtEndPr/>
          <w:sdtContent>
            <w:tc>
              <w:tcPr>
                <w:tcW w:w="1144" w:type="dxa"/>
                <w:tcBorders>
                  <w:left w:val="single" w:sz="4" w:space="0" w:color="FFFFFF" w:themeColor="background1"/>
                  <w:right w:val="single" w:sz="4" w:space="0" w:color="auto"/>
                </w:tcBorders>
                <w:vAlign w:val="center"/>
              </w:tcPr>
              <w:p w14:paraId="1B55D337" w14:textId="77777777" w:rsidR="0083404B" w:rsidRPr="0083404B" w:rsidRDefault="0083404B" w:rsidP="0083404B">
                <w:pPr>
                  <w:jc w:val="center"/>
                  <w:rPr>
                    <w:rFonts w:ascii="Arial" w:eastAsiaTheme="minorHAnsi" w:hAnsi="Arial" w:cs="Arial"/>
                    <w:lang w:eastAsia="en-US"/>
                  </w:rPr>
                </w:pPr>
                <w:r w:rsidRPr="0083404B">
                  <w:rPr>
                    <w:rFonts w:ascii="MS Gothic" w:eastAsia="MS Gothic" w:hAnsi="MS Gothic" w:cs="MS Gothic" w:hint="eastAsia"/>
                    <w:lang w:eastAsia="en-US"/>
                  </w:rPr>
                  <w:t>☐</w:t>
                </w:r>
              </w:p>
            </w:tc>
          </w:sdtContent>
        </w:sdt>
        <w:tc>
          <w:tcPr>
            <w:tcW w:w="284" w:type="dxa"/>
            <w:tcBorders>
              <w:top w:val="single" w:sz="4" w:space="0" w:color="FFFFFF" w:themeColor="background1"/>
              <w:left w:val="single" w:sz="4" w:space="0" w:color="auto"/>
              <w:bottom w:val="single" w:sz="4" w:space="0" w:color="FFFFFF" w:themeColor="background1"/>
            </w:tcBorders>
            <w:vAlign w:val="center"/>
          </w:tcPr>
          <w:p w14:paraId="46949529" w14:textId="77777777" w:rsidR="0083404B" w:rsidRPr="0083404B" w:rsidRDefault="0083404B" w:rsidP="0083404B">
            <w:pPr>
              <w:jc w:val="center"/>
              <w:rPr>
                <w:rFonts w:ascii="Arial" w:eastAsiaTheme="minorHAnsi" w:hAnsi="Arial" w:cs="Arial"/>
                <w:lang w:eastAsia="en-US"/>
              </w:rPr>
            </w:pPr>
          </w:p>
        </w:tc>
        <w:tc>
          <w:tcPr>
            <w:tcW w:w="1407" w:type="dxa"/>
            <w:tcBorders>
              <w:bottom w:val="single" w:sz="4" w:space="0" w:color="auto"/>
              <w:right w:val="single" w:sz="4" w:space="0" w:color="FFFFFF" w:themeColor="background1"/>
            </w:tcBorders>
            <w:vAlign w:val="center"/>
          </w:tcPr>
          <w:p w14:paraId="4D2B17DE" w14:textId="06A572EA" w:rsidR="0083404B" w:rsidRPr="0083404B" w:rsidRDefault="00801962" w:rsidP="0083404B">
            <w:pPr>
              <w:jc w:val="center"/>
              <w:rPr>
                <w:rFonts w:ascii="Arial" w:eastAsiaTheme="minorHAnsi" w:hAnsi="Arial" w:cs="Arial"/>
                <w:lang w:eastAsia="en-US"/>
              </w:rPr>
            </w:pPr>
            <w:r>
              <w:rPr>
                <w:rFonts w:ascii="Arial" w:eastAsiaTheme="minorHAnsi" w:hAnsi="Arial" w:cs="Arial"/>
                <w:lang w:eastAsia="en-US"/>
              </w:rPr>
              <w:t>£2</w:t>
            </w:r>
            <w:r w:rsidR="0070529E">
              <w:rPr>
                <w:rFonts w:ascii="Arial" w:eastAsiaTheme="minorHAnsi" w:hAnsi="Arial" w:cs="Arial"/>
                <w:lang w:eastAsia="en-US"/>
              </w:rPr>
              <w:t>60</w:t>
            </w:r>
          </w:p>
        </w:tc>
        <w:sdt>
          <w:sdtPr>
            <w:rPr>
              <w:rFonts w:ascii="Arial" w:eastAsiaTheme="minorHAnsi" w:hAnsi="Arial" w:cs="Arial"/>
              <w:lang w:eastAsia="en-US"/>
            </w:rPr>
            <w:id w:val="1089425986"/>
            <w14:checkbox>
              <w14:checked w14:val="0"/>
              <w14:checkedState w14:val="2612" w14:font="MS Gothic"/>
              <w14:uncheckedState w14:val="2610" w14:font="MS Gothic"/>
            </w14:checkbox>
          </w:sdtPr>
          <w:sdtEndPr/>
          <w:sdtContent>
            <w:tc>
              <w:tcPr>
                <w:tcW w:w="1286" w:type="dxa"/>
                <w:tcBorders>
                  <w:top w:val="single" w:sz="4" w:space="0" w:color="FFFFFF" w:themeColor="background1"/>
                  <w:left w:val="single" w:sz="4" w:space="0" w:color="FFFFFF" w:themeColor="background1"/>
                  <w:bottom w:val="single" w:sz="4" w:space="0" w:color="auto"/>
                  <w:right w:val="single" w:sz="4" w:space="0" w:color="auto"/>
                </w:tcBorders>
                <w:vAlign w:val="center"/>
              </w:tcPr>
              <w:p w14:paraId="093F6E8D" w14:textId="77777777" w:rsidR="0083404B" w:rsidRPr="0083404B" w:rsidRDefault="0083404B" w:rsidP="0083404B">
                <w:pPr>
                  <w:jc w:val="center"/>
                  <w:rPr>
                    <w:rFonts w:ascii="Arial" w:eastAsiaTheme="minorHAnsi" w:hAnsi="Arial" w:cs="Arial"/>
                    <w:lang w:eastAsia="en-US"/>
                  </w:rPr>
                </w:pPr>
                <w:r w:rsidRPr="0083404B">
                  <w:rPr>
                    <w:rFonts w:ascii="MS Gothic" w:eastAsia="MS Gothic" w:hAnsi="MS Gothic" w:cs="MS Gothic" w:hint="eastAsia"/>
                    <w:lang w:eastAsia="en-US"/>
                  </w:rPr>
                  <w:t>☐</w:t>
                </w:r>
              </w:p>
            </w:tc>
          </w:sdtContent>
        </w:sdt>
        <w:tc>
          <w:tcPr>
            <w:tcW w:w="283"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6180D4F6" w14:textId="77777777" w:rsidR="0083404B" w:rsidRPr="0083404B" w:rsidRDefault="0083404B" w:rsidP="0083404B">
            <w:pPr>
              <w:jc w:val="center"/>
              <w:rPr>
                <w:rFonts w:ascii="Arial" w:eastAsiaTheme="minorHAnsi" w:hAnsi="Arial" w:cs="Arial"/>
                <w:lang w:eastAsia="en-US"/>
              </w:rPr>
            </w:pPr>
          </w:p>
        </w:tc>
        <w:tc>
          <w:tcPr>
            <w:tcW w:w="1270" w:type="dxa"/>
            <w:tcBorders>
              <w:left w:val="single" w:sz="4" w:space="0" w:color="auto"/>
              <w:right w:val="single" w:sz="4" w:space="0" w:color="FFFFFF" w:themeColor="background1"/>
            </w:tcBorders>
            <w:vAlign w:val="center"/>
          </w:tcPr>
          <w:p w14:paraId="2676D4FC" w14:textId="689E23B4" w:rsidR="0083404B" w:rsidRPr="0083404B" w:rsidRDefault="00801962" w:rsidP="0083404B">
            <w:pPr>
              <w:jc w:val="center"/>
              <w:rPr>
                <w:rFonts w:ascii="Arial" w:eastAsiaTheme="minorHAnsi" w:hAnsi="Arial" w:cs="Arial"/>
                <w:lang w:eastAsia="en-US"/>
              </w:rPr>
            </w:pPr>
            <w:r>
              <w:rPr>
                <w:rFonts w:ascii="Arial" w:eastAsiaTheme="minorHAnsi" w:hAnsi="Arial" w:cs="Arial"/>
                <w:lang w:eastAsia="en-US"/>
              </w:rPr>
              <w:t>£3</w:t>
            </w:r>
            <w:r w:rsidR="0070529E">
              <w:rPr>
                <w:rFonts w:ascii="Arial" w:eastAsiaTheme="minorHAnsi" w:hAnsi="Arial" w:cs="Arial"/>
                <w:lang w:eastAsia="en-US"/>
              </w:rPr>
              <w:t>90</w:t>
            </w:r>
          </w:p>
        </w:tc>
        <w:sdt>
          <w:sdtPr>
            <w:rPr>
              <w:rFonts w:ascii="Arial" w:eastAsiaTheme="minorHAnsi" w:hAnsi="Arial" w:cs="Arial"/>
              <w:lang w:eastAsia="en-US"/>
            </w:rPr>
            <w:id w:val="564534997"/>
            <w14:checkbox>
              <w14:checked w14:val="0"/>
              <w14:checkedState w14:val="2612" w14:font="MS Gothic"/>
              <w14:uncheckedState w14:val="2610" w14:font="MS Gothic"/>
            </w14:checkbox>
          </w:sdtPr>
          <w:sdtEndPr/>
          <w:sdtContent>
            <w:tc>
              <w:tcPr>
                <w:tcW w:w="1565" w:type="dxa"/>
                <w:tcBorders>
                  <w:left w:val="single" w:sz="4" w:space="0" w:color="FFFFFF" w:themeColor="background1"/>
                </w:tcBorders>
                <w:vAlign w:val="center"/>
              </w:tcPr>
              <w:p w14:paraId="37D58570" w14:textId="77777777" w:rsidR="0083404B" w:rsidRPr="0083404B" w:rsidRDefault="0083404B" w:rsidP="0083404B">
                <w:pPr>
                  <w:jc w:val="center"/>
                  <w:rPr>
                    <w:rFonts w:ascii="Arial" w:eastAsiaTheme="minorHAnsi" w:hAnsi="Arial" w:cs="Arial"/>
                    <w:lang w:eastAsia="en-US"/>
                  </w:rPr>
                </w:pPr>
                <w:r w:rsidRPr="0083404B">
                  <w:rPr>
                    <w:rFonts w:ascii="MS Gothic" w:eastAsia="MS Gothic" w:hAnsi="MS Gothic" w:cs="MS Gothic" w:hint="eastAsia"/>
                    <w:lang w:eastAsia="en-US"/>
                  </w:rPr>
                  <w:t>☐</w:t>
                </w:r>
              </w:p>
            </w:tc>
          </w:sdtContent>
        </w:sdt>
      </w:tr>
      <w:tr w:rsidR="0083404B" w:rsidRPr="0083404B" w14:paraId="0486D294" w14:textId="77777777" w:rsidTr="00712CEF">
        <w:tc>
          <w:tcPr>
            <w:tcW w:w="1809" w:type="dxa"/>
          </w:tcPr>
          <w:p w14:paraId="0FFB1164" w14:textId="77777777" w:rsidR="0083404B" w:rsidRPr="0083404B" w:rsidRDefault="00FE604A" w:rsidP="0083404B">
            <w:pPr>
              <w:rPr>
                <w:rFonts w:ascii="Arial" w:eastAsiaTheme="minorHAnsi" w:hAnsi="Arial" w:cs="Arial"/>
                <w:lang w:eastAsia="en-US"/>
              </w:rPr>
            </w:pPr>
            <w:hyperlink w:anchor="Major" w:history="1">
              <w:r w:rsidR="0083404B" w:rsidRPr="0022655A">
                <w:rPr>
                  <w:rStyle w:val="Hyperlink"/>
                  <w:rFonts w:ascii="Arial" w:eastAsiaTheme="minorHAnsi" w:hAnsi="Arial" w:cs="Arial"/>
                  <w:lang w:eastAsia="en-US"/>
                </w:rPr>
                <w:t>Major Development</w:t>
              </w:r>
            </w:hyperlink>
          </w:p>
          <w:p w14:paraId="2DD6DEE7" w14:textId="77777777" w:rsidR="0083404B" w:rsidRPr="0083404B" w:rsidRDefault="0083404B" w:rsidP="0083404B">
            <w:pPr>
              <w:rPr>
                <w:rFonts w:ascii="Arial" w:eastAsiaTheme="minorHAnsi" w:hAnsi="Arial" w:cs="Arial"/>
                <w:lang w:eastAsia="en-US"/>
              </w:rPr>
            </w:pPr>
          </w:p>
        </w:tc>
        <w:tc>
          <w:tcPr>
            <w:tcW w:w="1266" w:type="dxa"/>
            <w:tcBorders>
              <w:right w:val="single" w:sz="4" w:space="0" w:color="FFFFFF" w:themeColor="background1"/>
            </w:tcBorders>
            <w:vAlign w:val="center"/>
          </w:tcPr>
          <w:p w14:paraId="273218E3" w14:textId="7ED6C2CA" w:rsidR="0083404B" w:rsidRPr="0083404B" w:rsidRDefault="00801962" w:rsidP="0083404B">
            <w:pPr>
              <w:jc w:val="center"/>
              <w:rPr>
                <w:rFonts w:ascii="Arial" w:eastAsiaTheme="minorHAnsi" w:hAnsi="Arial" w:cs="Arial"/>
                <w:lang w:eastAsia="en-US"/>
              </w:rPr>
            </w:pPr>
            <w:r>
              <w:rPr>
                <w:rFonts w:ascii="Arial" w:eastAsiaTheme="minorHAnsi" w:hAnsi="Arial" w:cs="Arial"/>
                <w:lang w:eastAsia="en-US"/>
              </w:rPr>
              <w:t>£3</w:t>
            </w:r>
            <w:r w:rsidR="0070529E">
              <w:rPr>
                <w:rFonts w:ascii="Arial" w:eastAsiaTheme="minorHAnsi" w:hAnsi="Arial" w:cs="Arial"/>
                <w:lang w:eastAsia="en-US"/>
              </w:rPr>
              <w:t>90</w:t>
            </w:r>
          </w:p>
        </w:tc>
        <w:sdt>
          <w:sdtPr>
            <w:rPr>
              <w:rFonts w:ascii="Arial" w:eastAsiaTheme="minorHAnsi" w:hAnsi="Arial" w:cs="Arial"/>
              <w:lang w:eastAsia="en-US"/>
            </w:rPr>
            <w:id w:val="700138072"/>
            <w14:checkbox>
              <w14:checked w14:val="0"/>
              <w14:checkedState w14:val="2612" w14:font="MS Gothic"/>
              <w14:uncheckedState w14:val="2610" w14:font="MS Gothic"/>
            </w14:checkbox>
          </w:sdtPr>
          <w:sdtEndPr/>
          <w:sdtContent>
            <w:tc>
              <w:tcPr>
                <w:tcW w:w="1144" w:type="dxa"/>
                <w:tcBorders>
                  <w:left w:val="single" w:sz="4" w:space="0" w:color="FFFFFF" w:themeColor="background1"/>
                  <w:right w:val="single" w:sz="4" w:space="0" w:color="auto"/>
                </w:tcBorders>
                <w:vAlign w:val="center"/>
              </w:tcPr>
              <w:p w14:paraId="47F1958E" w14:textId="77777777" w:rsidR="0083404B" w:rsidRPr="0083404B" w:rsidRDefault="0083404B" w:rsidP="0083404B">
                <w:pPr>
                  <w:jc w:val="center"/>
                  <w:rPr>
                    <w:rFonts w:ascii="Arial" w:eastAsiaTheme="minorHAnsi" w:hAnsi="Arial" w:cs="Arial"/>
                    <w:lang w:eastAsia="en-US"/>
                  </w:rPr>
                </w:pPr>
                <w:r w:rsidRPr="0083404B">
                  <w:rPr>
                    <w:rFonts w:ascii="MS Gothic" w:eastAsia="MS Gothic" w:hAnsi="MS Gothic" w:cs="MS Gothic" w:hint="eastAsia"/>
                    <w:lang w:eastAsia="en-US"/>
                  </w:rPr>
                  <w:t>☐</w:t>
                </w:r>
              </w:p>
            </w:tc>
          </w:sdtContent>
        </w:sdt>
        <w:tc>
          <w:tcPr>
            <w:tcW w:w="284" w:type="dxa"/>
            <w:tcBorders>
              <w:top w:val="single" w:sz="4" w:space="0" w:color="FFFFFF" w:themeColor="background1"/>
              <w:left w:val="single" w:sz="4" w:space="0" w:color="auto"/>
              <w:bottom w:val="single" w:sz="4" w:space="0" w:color="FFFFFF" w:themeColor="background1"/>
            </w:tcBorders>
            <w:vAlign w:val="center"/>
          </w:tcPr>
          <w:p w14:paraId="1A03414E" w14:textId="77777777" w:rsidR="0083404B" w:rsidRPr="0083404B" w:rsidRDefault="0083404B" w:rsidP="0083404B">
            <w:pPr>
              <w:jc w:val="center"/>
              <w:rPr>
                <w:rFonts w:ascii="Arial" w:eastAsiaTheme="minorHAnsi" w:hAnsi="Arial" w:cs="Arial"/>
                <w:lang w:eastAsia="en-US"/>
              </w:rPr>
            </w:pPr>
          </w:p>
        </w:tc>
        <w:tc>
          <w:tcPr>
            <w:tcW w:w="1407" w:type="dxa"/>
            <w:tcBorders>
              <w:top w:val="single" w:sz="4" w:space="0" w:color="auto"/>
              <w:bottom w:val="single" w:sz="4" w:space="0" w:color="auto"/>
              <w:right w:val="single" w:sz="4" w:space="0" w:color="FFFFFF" w:themeColor="background1"/>
            </w:tcBorders>
            <w:vAlign w:val="center"/>
          </w:tcPr>
          <w:p w14:paraId="09ED0337" w14:textId="1327695B" w:rsidR="0083404B" w:rsidRPr="0083404B" w:rsidRDefault="00801962" w:rsidP="0083404B">
            <w:pPr>
              <w:jc w:val="center"/>
              <w:rPr>
                <w:rFonts w:ascii="Arial" w:eastAsiaTheme="minorHAnsi" w:hAnsi="Arial" w:cs="Arial"/>
                <w:lang w:eastAsia="en-US"/>
              </w:rPr>
            </w:pPr>
            <w:r>
              <w:rPr>
                <w:rFonts w:ascii="Arial" w:eastAsiaTheme="minorHAnsi" w:hAnsi="Arial" w:cs="Arial"/>
                <w:lang w:eastAsia="en-US"/>
              </w:rPr>
              <w:t>£</w:t>
            </w:r>
            <w:r w:rsidR="0070529E">
              <w:rPr>
                <w:rFonts w:ascii="Arial" w:eastAsiaTheme="minorHAnsi" w:hAnsi="Arial" w:cs="Arial"/>
                <w:lang w:eastAsia="en-US"/>
              </w:rPr>
              <w:t>520</w:t>
            </w:r>
          </w:p>
        </w:tc>
        <w:sdt>
          <w:sdtPr>
            <w:rPr>
              <w:rFonts w:ascii="Arial" w:eastAsiaTheme="minorHAnsi" w:hAnsi="Arial" w:cs="Arial"/>
              <w:lang w:eastAsia="en-US"/>
            </w:rPr>
            <w:id w:val="404730113"/>
            <w14:checkbox>
              <w14:checked w14:val="0"/>
              <w14:checkedState w14:val="2612" w14:font="MS Gothic"/>
              <w14:uncheckedState w14:val="2610" w14:font="MS Gothic"/>
            </w14:checkbox>
          </w:sdtPr>
          <w:sdtEndPr/>
          <w:sdtContent>
            <w:tc>
              <w:tcPr>
                <w:tcW w:w="1286" w:type="dxa"/>
                <w:tcBorders>
                  <w:top w:val="single" w:sz="4" w:space="0" w:color="auto"/>
                  <w:left w:val="single" w:sz="4" w:space="0" w:color="FFFFFF" w:themeColor="background1"/>
                  <w:bottom w:val="single" w:sz="4" w:space="0" w:color="auto"/>
                  <w:right w:val="single" w:sz="4" w:space="0" w:color="auto"/>
                </w:tcBorders>
                <w:vAlign w:val="center"/>
              </w:tcPr>
              <w:p w14:paraId="64A0F918" w14:textId="77777777" w:rsidR="0083404B" w:rsidRPr="0083404B" w:rsidRDefault="0083404B" w:rsidP="0083404B">
                <w:pPr>
                  <w:jc w:val="center"/>
                  <w:rPr>
                    <w:rFonts w:ascii="Arial" w:eastAsiaTheme="minorHAnsi" w:hAnsi="Arial" w:cs="Arial"/>
                    <w:lang w:eastAsia="en-US"/>
                  </w:rPr>
                </w:pPr>
                <w:r w:rsidRPr="0083404B">
                  <w:rPr>
                    <w:rFonts w:ascii="MS Gothic" w:eastAsia="MS Gothic" w:hAnsi="MS Gothic" w:cs="MS Gothic" w:hint="eastAsia"/>
                    <w:lang w:eastAsia="en-US"/>
                  </w:rPr>
                  <w:t>☐</w:t>
                </w:r>
              </w:p>
            </w:tc>
          </w:sdtContent>
        </w:sdt>
        <w:tc>
          <w:tcPr>
            <w:tcW w:w="283"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0E80FCB1" w14:textId="77777777" w:rsidR="0083404B" w:rsidRPr="0083404B" w:rsidRDefault="0083404B" w:rsidP="0083404B">
            <w:pPr>
              <w:jc w:val="center"/>
              <w:rPr>
                <w:rFonts w:ascii="Arial" w:eastAsiaTheme="minorHAnsi" w:hAnsi="Arial" w:cs="Arial"/>
                <w:lang w:eastAsia="en-US"/>
              </w:rPr>
            </w:pPr>
          </w:p>
        </w:tc>
        <w:tc>
          <w:tcPr>
            <w:tcW w:w="1270" w:type="dxa"/>
            <w:tcBorders>
              <w:left w:val="single" w:sz="4" w:space="0" w:color="auto"/>
              <w:right w:val="single" w:sz="4" w:space="0" w:color="FFFFFF" w:themeColor="background1"/>
            </w:tcBorders>
            <w:vAlign w:val="center"/>
          </w:tcPr>
          <w:p w14:paraId="056AC628" w14:textId="5F8F77EC" w:rsidR="0083404B" w:rsidRPr="0083404B" w:rsidRDefault="00801962" w:rsidP="0083404B">
            <w:pPr>
              <w:jc w:val="center"/>
              <w:rPr>
                <w:rFonts w:ascii="Arial" w:eastAsiaTheme="minorHAnsi" w:hAnsi="Arial" w:cs="Arial"/>
                <w:lang w:eastAsia="en-US"/>
              </w:rPr>
            </w:pPr>
            <w:r>
              <w:rPr>
                <w:rFonts w:ascii="Arial" w:eastAsiaTheme="minorHAnsi" w:hAnsi="Arial" w:cs="Arial"/>
                <w:lang w:eastAsia="en-US"/>
              </w:rPr>
              <w:t>£</w:t>
            </w:r>
            <w:r w:rsidR="006D6087">
              <w:rPr>
                <w:rFonts w:ascii="Arial" w:eastAsiaTheme="minorHAnsi" w:hAnsi="Arial" w:cs="Arial"/>
                <w:lang w:eastAsia="en-US"/>
              </w:rPr>
              <w:t>6</w:t>
            </w:r>
            <w:r w:rsidR="0070529E">
              <w:rPr>
                <w:rFonts w:ascii="Arial" w:eastAsiaTheme="minorHAnsi" w:hAnsi="Arial" w:cs="Arial"/>
                <w:lang w:eastAsia="en-US"/>
              </w:rPr>
              <w:t>50</w:t>
            </w:r>
          </w:p>
        </w:tc>
        <w:sdt>
          <w:sdtPr>
            <w:rPr>
              <w:rFonts w:ascii="Arial" w:eastAsiaTheme="minorHAnsi" w:hAnsi="Arial" w:cs="Arial"/>
              <w:lang w:eastAsia="en-US"/>
            </w:rPr>
            <w:id w:val="-1332298207"/>
            <w14:checkbox>
              <w14:checked w14:val="0"/>
              <w14:checkedState w14:val="2612" w14:font="MS Gothic"/>
              <w14:uncheckedState w14:val="2610" w14:font="MS Gothic"/>
            </w14:checkbox>
          </w:sdtPr>
          <w:sdtEndPr/>
          <w:sdtContent>
            <w:tc>
              <w:tcPr>
                <w:tcW w:w="1565" w:type="dxa"/>
                <w:tcBorders>
                  <w:left w:val="single" w:sz="4" w:space="0" w:color="FFFFFF" w:themeColor="background1"/>
                </w:tcBorders>
                <w:vAlign w:val="center"/>
              </w:tcPr>
              <w:p w14:paraId="6C409451" w14:textId="77777777" w:rsidR="0083404B" w:rsidRPr="0083404B" w:rsidRDefault="0083404B" w:rsidP="0083404B">
                <w:pPr>
                  <w:jc w:val="center"/>
                  <w:rPr>
                    <w:rFonts w:ascii="Arial" w:eastAsiaTheme="minorHAnsi" w:hAnsi="Arial" w:cs="Arial"/>
                    <w:lang w:eastAsia="en-US"/>
                  </w:rPr>
                </w:pPr>
                <w:r w:rsidRPr="0083404B">
                  <w:rPr>
                    <w:rFonts w:ascii="MS Gothic" w:eastAsia="MS Gothic" w:hAnsi="MS Gothic" w:cs="MS Gothic" w:hint="eastAsia"/>
                    <w:lang w:eastAsia="en-US"/>
                  </w:rPr>
                  <w:t>☐</w:t>
                </w:r>
              </w:p>
            </w:tc>
          </w:sdtContent>
        </w:sdt>
      </w:tr>
      <w:tr w:rsidR="0083404B" w:rsidRPr="0083404B" w14:paraId="24C9052C" w14:textId="77777777" w:rsidTr="00712CEF">
        <w:tc>
          <w:tcPr>
            <w:tcW w:w="1809" w:type="dxa"/>
          </w:tcPr>
          <w:p w14:paraId="434921A7" w14:textId="77777777" w:rsidR="0083404B" w:rsidRPr="00EF6D09" w:rsidRDefault="00FE604A" w:rsidP="0083404B">
            <w:pPr>
              <w:rPr>
                <w:rFonts w:ascii="Arial" w:eastAsiaTheme="minorHAnsi" w:hAnsi="Arial" w:cs="Arial"/>
                <w:lang w:eastAsia="en-US"/>
              </w:rPr>
            </w:pPr>
            <w:hyperlink w:anchor="Large" w:history="1">
              <w:r w:rsidR="00EF6D09" w:rsidRPr="0022655A">
                <w:rPr>
                  <w:rStyle w:val="Hyperlink"/>
                  <w:rFonts w:ascii="Arial" w:eastAsiaTheme="minorHAnsi" w:hAnsi="Arial" w:cs="Arial"/>
                  <w:lang w:eastAsia="en-US"/>
                </w:rPr>
                <w:t>Large Scale Major Development</w:t>
              </w:r>
            </w:hyperlink>
          </w:p>
        </w:tc>
        <w:tc>
          <w:tcPr>
            <w:tcW w:w="1266" w:type="dxa"/>
            <w:tcBorders>
              <w:right w:val="single" w:sz="4" w:space="0" w:color="FFFFFF" w:themeColor="background1"/>
            </w:tcBorders>
            <w:vAlign w:val="center"/>
          </w:tcPr>
          <w:p w14:paraId="679CCBBF" w14:textId="242FB51E" w:rsidR="0083404B" w:rsidRPr="0083404B" w:rsidRDefault="00801962" w:rsidP="0083404B">
            <w:pPr>
              <w:jc w:val="center"/>
              <w:rPr>
                <w:rFonts w:ascii="Arial" w:eastAsiaTheme="minorHAnsi" w:hAnsi="Arial" w:cs="Arial"/>
                <w:lang w:eastAsia="en-US"/>
              </w:rPr>
            </w:pPr>
            <w:r>
              <w:rPr>
                <w:rFonts w:ascii="Arial" w:eastAsiaTheme="minorHAnsi" w:hAnsi="Arial" w:cs="Arial"/>
                <w:lang w:eastAsia="en-US"/>
              </w:rPr>
              <w:t>£</w:t>
            </w:r>
            <w:r w:rsidR="006D6087">
              <w:rPr>
                <w:rFonts w:ascii="Arial" w:eastAsiaTheme="minorHAnsi" w:hAnsi="Arial" w:cs="Arial"/>
                <w:lang w:eastAsia="en-US"/>
              </w:rPr>
              <w:t>6</w:t>
            </w:r>
            <w:r w:rsidR="0070529E">
              <w:rPr>
                <w:rFonts w:ascii="Arial" w:eastAsiaTheme="minorHAnsi" w:hAnsi="Arial" w:cs="Arial"/>
                <w:lang w:eastAsia="en-US"/>
              </w:rPr>
              <w:t>50</w:t>
            </w:r>
          </w:p>
        </w:tc>
        <w:sdt>
          <w:sdtPr>
            <w:rPr>
              <w:rFonts w:ascii="Arial" w:eastAsiaTheme="minorHAnsi" w:hAnsi="Arial" w:cs="Arial"/>
              <w:lang w:eastAsia="en-US"/>
            </w:rPr>
            <w:id w:val="-1262835247"/>
            <w14:checkbox>
              <w14:checked w14:val="0"/>
              <w14:checkedState w14:val="2612" w14:font="MS Gothic"/>
              <w14:uncheckedState w14:val="2610" w14:font="MS Gothic"/>
            </w14:checkbox>
          </w:sdtPr>
          <w:sdtEndPr/>
          <w:sdtContent>
            <w:tc>
              <w:tcPr>
                <w:tcW w:w="1144" w:type="dxa"/>
                <w:tcBorders>
                  <w:left w:val="single" w:sz="4" w:space="0" w:color="FFFFFF" w:themeColor="background1"/>
                  <w:right w:val="single" w:sz="4" w:space="0" w:color="auto"/>
                </w:tcBorders>
                <w:vAlign w:val="center"/>
              </w:tcPr>
              <w:p w14:paraId="0541548D" w14:textId="77777777" w:rsidR="0083404B" w:rsidRPr="0083404B" w:rsidRDefault="0083404B" w:rsidP="0083404B">
                <w:pPr>
                  <w:jc w:val="center"/>
                  <w:rPr>
                    <w:rFonts w:ascii="Arial" w:eastAsiaTheme="minorHAnsi" w:hAnsi="Arial" w:cs="Arial"/>
                    <w:lang w:eastAsia="en-US"/>
                  </w:rPr>
                </w:pPr>
                <w:r w:rsidRPr="0083404B">
                  <w:rPr>
                    <w:rFonts w:ascii="MS Gothic" w:eastAsia="MS Gothic" w:hAnsi="MS Gothic" w:cs="MS Gothic" w:hint="eastAsia"/>
                    <w:lang w:eastAsia="en-US"/>
                  </w:rPr>
                  <w:t>☐</w:t>
                </w:r>
              </w:p>
            </w:tc>
          </w:sdtContent>
        </w:sdt>
        <w:tc>
          <w:tcPr>
            <w:tcW w:w="284" w:type="dxa"/>
            <w:tcBorders>
              <w:top w:val="single" w:sz="4" w:space="0" w:color="FFFFFF" w:themeColor="background1"/>
              <w:left w:val="single" w:sz="4" w:space="0" w:color="auto"/>
            </w:tcBorders>
            <w:vAlign w:val="center"/>
          </w:tcPr>
          <w:p w14:paraId="365569DC" w14:textId="77777777" w:rsidR="0083404B" w:rsidRPr="0083404B" w:rsidRDefault="0083404B" w:rsidP="0083404B">
            <w:pPr>
              <w:jc w:val="center"/>
              <w:rPr>
                <w:rFonts w:ascii="Arial" w:eastAsiaTheme="minorHAnsi" w:hAnsi="Arial" w:cs="Arial"/>
                <w:lang w:eastAsia="en-US"/>
              </w:rPr>
            </w:pPr>
          </w:p>
        </w:tc>
        <w:tc>
          <w:tcPr>
            <w:tcW w:w="1407" w:type="dxa"/>
            <w:tcBorders>
              <w:top w:val="single" w:sz="4" w:space="0" w:color="auto"/>
              <w:right w:val="single" w:sz="4" w:space="0" w:color="FFFFFF" w:themeColor="background1"/>
            </w:tcBorders>
            <w:vAlign w:val="center"/>
          </w:tcPr>
          <w:p w14:paraId="05CADF16" w14:textId="2C186F6A" w:rsidR="0083404B" w:rsidRPr="0083404B" w:rsidRDefault="00801962" w:rsidP="0083404B">
            <w:pPr>
              <w:jc w:val="center"/>
              <w:rPr>
                <w:rFonts w:ascii="Arial" w:eastAsiaTheme="minorHAnsi" w:hAnsi="Arial" w:cs="Arial"/>
                <w:lang w:eastAsia="en-US"/>
              </w:rPr>
            </w:pPr>
            <w:r>
              <w:rPr>
                <w:rFonts w:ascii="Arial" w:eastAsiaTheme="minorHAnsi" w:hAnsi="Arial" w:cs="Arial"/>
                <w:lang w:eastAsia="en-US"/>
              </w:rPr>
              <w:t>£</w:t>
            </w:r>
            <w:r w:rsidR="0070529E">
              <w:rPr>
                <w:rFonts w:ascii="Arial" w:eastAsiaTheme="minorHAnsi" w:hAnsi="Arial" w:cs="Arial"/>
                <w:lang w:eastAsia="en-US"/>
              </w:rPr>
              <w:t>835</w:t>
            </w:r>
          </w:p>
        </w:tc>
        <w:sdt>
          <w:sdtPr>
            <w:rPr>
              <w:rFonts w:ascii="Arial" w:eastAsiaTheme="minorHAnsi" w:hAnsi="Arial" w:cs="Arial"/>
              <w:lang w:eastAsia="en-US"/>
            </w:rPr>
            <w:id w:val="-1618832413"/>
            <w14:checkbox>
              <w14:checked w14:val="0"/>
              <w14:checkedState w14:val="2612" w14:font="MS Gothic"/>
              <w14:uncheckedState w14:val="2610" w14:font="MS Gothic"/>
            </w14:checkbox>
          </w:sdtPr>
          <w:sdtEndPr/>
          <w:sdtContent>
            <w:tc>
              <w:tcPr>
                <w:tcW w:w="1286" w:type="dxa"/>
                <w:tcBorders>
                  <w:top w:val="single" w:sz="4" w:space="0" w:color="auto"/>
                  <w:left w:val="single" w:sz="4" w:space="0" w:color="FFFFFF" w:themeColor="background1"/>
                  <w:bottom w:val="single" w:sz="4" w:space="0" w:color="FFFFFF" w:themeColor="background1"/>
                  <w:right w:val="single" w:sz="4" w:space="0" w:color="auto"/>
                </w:tcBorders>
                <w:vAlign w:val="center"/>
              </w:tcPr>
              <w:p w14:paraId="52DD1161" w14:textId="77777777" w:rsidR="0083404B" w:rsidRPr="0083404B" w:rsidRDefault="0083404B" w:rsidP="0083404B">
                <w:pPr>
                  <w:jc w:val="center"/>
                  <w:rPr>
                    <w:rFonts w:ascii="Arial" w:eastAsiaTheme="minorHAnsi" w:hAnsi="Arial" w:cs="Arial"/>
                    <w:lang w:eastAsia="en-US"/>
                  </w:rPr>
                </w:pPr>
                <w:r w:rsidRPr="0083404B">
                  <w:rPr>
                    <w:rFonts w:ascii="MS Gothic" w:eastAsia="MS Gothic" w:hAnsi="MS Gothic" w:cs="MS Gothic" w:hint="eastAsia"/>
                    <w:lang w:eastAsia="en-US"/>
                  </w:rPr>
                  <w:t>☐</w:t>
                </w:r>
              </w:p>
            </w:tc>
          </w:sdtContent>
        </w:sdt>
        <w:tc>
          <w:tcPr>
            <w:tcW w:w="283" w:type="dxa"/>
            <w:tcBorders>
              <w:top w:val="single" w:sz="4" w:space="0" w:color="FFFFFF" w:themeColor="background1"/>
              <w:left w:val="single" w:sz="4" w:space="0" w:color="auto"/>
              <w:right w:val="single" w:sz="4" w:space="0" w:color="FFFFFF" w:themeColor="background1"/>
            </w:tcBorders>
            <w:vAlign w:val="center"/>
          </w:tcPr>
          <w:p w14:paraId="05F08D89" w14:textId="77777777" w:rsidR="0083404B" w:rsidRPr="0083404B" w:rsidRDefault="0083404B" w:rsidP="0083404B">
            <w:pPr>
              <w:jc w:val="center"/>
              <w:rPr>
                <w:rFonts w:ascii="Arial" w:eastAsiaTheme="minorHAnsi" w:hAnsi="Arial" w:cs="Arial"/>
                <w:lang w:eastAsia="en-US"/>
              </w:rPr>
            </w:pPr>
          </w:p>
        </w:tc>
        <w:tc>
          <w:tcPr>
            <w:tcW w:w="1270" w:type="dxa"/>
            <w:tcBorders>
              <w:left w:val="single" w:sz="4" w:space="0" w:color="auto"/>
              <w:right w:val="single" w:sz="4" w:space="0" w:color="FFFFFF" w:themeColor="background1"/>
            </w:tcBorders>
            <w:vAlign w:val="center"/>
          </w:tcPr>
          <w:p w14:paraId="78726555" w14:textId="790346DA" w:rsidR="0083404B" w:rsidRPr="0083404B" w:rsidRDefault="00801962" w:rsidP="0083404B">
            <w:pPr>
              <w:jc w:val="center"/>
              <w:rPr>
                <w:rFonts w:ascii="Arial" w:eastAsiaTheme="minorHAnsi" w:hAnsi="Arial" w:cs="Arial"/>
                <w:lang w:eastAsia="en-US"/>
              </w:rPr>
            </w:pPr>
            <w:r>
              <w:rPr>
                <w:rFonts w:ascii="Arial" w:eastAsiaTheme="minorHAnsi" w:hAnsi="Arial" w:cs="Arial"/>
                <w:lang w:eastAsia="en-US"/>
              </w:rPr>
              <w:t>£</w:t>
            </w:r>
            <w:r w:rsidR="006D6087">
              <w:rPr>
                <w:rFonts w:ascii="Arial" w:eastAsiaTheme="minorHAnsi" w:hAnsi="Arial" w:cs="Arial"/>
                <w:lang w:eastAsia="en-US"/>
              </w:rPr>
              <w:t>9</w:t>
            </w:r>
            <w:r w:rsidR="0070529E">
              <w:rPr>
                <w:rFonts w:ascii="Arial" w:eastAsiaTheme="minorHAnsi" w:hAnsi="Arial" w:cs="Arial"/>
                <w:lang w:eastAsia="en-US"/>
              </w:rPr>
              <w:t>75</w:t>
            </w:r>
          </w:p>
        </w:tc>
        <w:sdt>
          <w:sdtPr>
            <w:rPr>
              <w:rFonts w:ascii="Arial" w:eastAsiaTheme="minorHAnsi" w:hAnsi="Arial" w:cs="Arial"/>
              <w:lang w:eastAsia="en-US"/>
            </w:rPr>
            <w:id w:val="1650709136"/>
            <w14:checkbox>
              <w14:checked w14:val="0"/>
              <w14:checkedState w14:val="2612" w14:font="MS Gothic"/>
              <w14:uncheckedState w14:val="2610" w14:font="MS Gothic"/>
            </w14:checkbox>
          </w:sdtPr>
          <w:sdtEndPr/>
          <w:sdtContent>
            <w:tc>
              <w:tcPr>
                <w:tcW w:w="1565" w:type="dxa"/>
                <w:tcBorders>
                  <w:left w:val="single" w:sz="4" w:space="0" w:color="FFFFFF" w:themeColor="background1"/>
                </w:tcBorders>
                <w:vAlign w:val="center"/>
              </w:tcPr>
              <w:p w14:paraId="57A6604B" w14:textId="77777777" w:rsidR="0083404B" w:rsidRPr="0083404B" w:rsidRDefault="0083404B" w:rsidP="0083404B">
                <w:pPr>
                  <w:jc w:val="center"/>
                  <w:rPr>
                    <w:rFonts w:ascii="Arial" w:eastAsiaTheme="minorHAnsi" w:hAnsi="Arial" w:cs="Arial"/>
                    <w:lang w:eastAsia="en-US"/>
                  </w:rPr>
                </w:pPr>
                <w:r w:rsidRPr="0083404B">
                  <w:rPr>
                    <w:rFonts w:ascii="MS Gothic" w:eastAsia="MS Gothic" w:hAnsi="MS Gothic" w:cs="MS Gothic" w:hint="eastAsia"/>
                    <w:lang w:eastAsia="en-US"/>
                  </w:rPr>
                  <w:t>☐</w:t>
                </w:r>
              </w:p>
            </w:tc>
          </w:sdtContent>
        </w:sdt>
      </w:tr>
      <w:tr w:rsidR="0083404B" w:rsidRPr="0083404B" w14:paraId="59298E97" w14:textId="77777777" w:rsidTr="00712CEF">
        <w:tc>
          <w:tcPr>
            <w:tcW w:w="10314" w:type="dxa"/>
            <w:gridSpan w:val="9"/>
          </w:tcPr>
          <w:p w14:paraId="4ED8405A" w14:textId="132C78B7" w:rsidR="0083404B" w:rsidRPr="0083404B" w:rsidRDefault="0083404B" w:rsidP="001012BB">
            <w:pPr>
              <w:rPr>
                <w:rFonts w:ascii="Arial" w:eastAsiaTheme="minorHAnsi" w:hAnsi="Arial" w:cs="Arial"/>
                <w:sz w:val="20"/>
                <w:szCs w:val="20"/>
                <w:lang w:eastAsia="en-US"/>
              </w:rPr>
            </w:pPr>
            <w:r w:rsidRPr="0083404B">
              <w:rPr>
                <w:rFonts w:ascii="Arial" w:eastAsiaTheme="minorHAnsi" w:hAnsi="Arial" w:cs="Arial"/>
                <w:sz w:val="20"/>
                <w:szCs w:val="20"/>
                <w:lang w:eastAsia="en-US"/>
              </w:rPr>
              <w:t xml:space="preserve">Follow up </w:t>
            </w:r>
            <w:r w:rsidR="001012BB">
              <w:rPr>
                <w:rFonts w:ascii="Arial" w:eastAsiaTheme="minorHAnsi" w:hAnsi="Arial" w:cs="Arial"/>
                <w:sz w:val="20"/>
                <w:szCs w:val="20"/>
                <w:lang w:eastAsia="en-US"/>
              </w:rPr>
              <w:t>meetings will be charged at £1</w:t>
            </w:r>
            <w:r w:rsidR="006D6087">
              <w:rPr>
                <w:rFonts w:ascii="Arial" w:eastAsiaTheme="minorHAnsi" w:hAnsi="Arial" w:cs="Arial"/>
                <w:sz w:val="20"/>
                <w:szCs w:val="20"/>
                <w:lang w:eastAsia="en-US"/>
              </w:rPr>
              <w:t>30</w:t>
            </w:r>
            <w:r w:rsidRPr="0083404B">
              <w:rPr>
                <w:rFonts w:ascii="Arial" w:eastAsiaTheme="minorHAnsi" w:hAnsi="Arial" w:cs="Arial"/>
                <w:sz w:val="20"/>
                <w:szCs w:val="20"/>
                <w:lang w:eastAsia="en-US"/>
              </w:rPr>
              <w:t xml:space="preserve"> per</w:t>
            </w:r>
            <w:r w:rsidR="00CB22CA">
              <w:rPr>
                <w:rFonts w:ascii="Arial" w:eastAsiaTheme="minorHAnsi" w:hAnsi="Arial" w:cs="Arial"/>
                <w:sz w:val="20"/>
                <w:szCs w:val="20"/>
                <w:lang w:eastAsia="en-US"/>
              </w:rPr>
              <w:t xml:space="preserve"> meeting and £</w:t>
            </w:r>
            <w:r w:rsidR="00750EF5">
              <w:rPr>
                <w:rFonts w:ascii="Arial" w:eastAsiaTheme="minorHAnsi" w:hAnsi="Arial" w:cs="Arial"/>
                <w:sz w:val="20"/>
                <w:szCs w:val="20"/>
                <w:lang w:eastAsia="en-US"/>
              </w:rPr>
              <w:t>1</w:t>
            </w:r>
            <w:r w:rsidR="006D6087">
              <w:rPr>
                <w:rFonts w:ascii="Arial" w:eastAsiaTheme="minorHAnsi" w:hAnsi="Arial" w:cs="Arial"/>
                <w:sz w:val="20"/>
                <w:szCs w:val="20"/>
                <w:lang w:eastAsia="en-US"/>
              </w:rPr>
              <w:t>9</w:t>
            </w:r>
            <w:r w:rsidR="00750EF5">
              <w:rPr>
                <w:rFonts w:ascii="Arial" w:eastAsiaTheme="minorHAnsi" w:hAnsi="Arial" w:cs="Arial"/>
                <w:sz w:val="20"/>
                <w:szCs w:val="20"/>
                <w:lang w:eastAsia="en-US"/>
              </w:rPr>
              <w:t>5</w:t>
            </w:r>
            <w:r w:rsidRPr="0083404B">
              <w:rPr>
                <w:rFonts w:ascii="Arial" w:eastAsiaTheme="minorHAnsi" w:hAnsi="Arial" w:cs="Arial"/>
                <w:sz w:val="20"/>
                <w:szCs w:val="20"/>
                <w:lang w:eastAsia="en-US"/>
              </w:rPr>
              <w:t xml:space="preserve"> per meeting on site regardless of time.  Follow up telephone calls and correspondence will be based on an hourly rate confirmed in advance and invoiced in arrears.</w:t>
            </w:r>
          </w:p>
        </w:tc>
      </w:tr>
      <w:tr w:rsidR="0083404B" w:rsidRPr="0083404B" w14:paraId="5FAE0B07" w14:textId="77777777" w:rsidTr="00712CEF">
        <w:tc>
          <w:tcPr>
            <w:tcW w:w="10314" w:type="dxa"/>
            <w:gridSpan w:val="9"/>
          </w:tcPr>
          <w:p w14:paraId="2A502527" w14:textId="77777777" w:rsidR="0083404B" w:rsidRPr="0083404B" w:rsidRDefault="0083404B" w:rsidP="0083404B">
            <w:pPr>
              <w:rPr>
                <w:rFonts w:ascii="Arial" w:eastAsiaTheme="minorHAnsi" w:hAnsi="Arial" w:cs="Arial"/>
                <w:sz w:val="20"/>
                <w:szCs w:val="20"/>
                <w:lang w:eastAsia="en-US"/>
              </w:rPr>
            </w:pPr>
            <w:r w:rsidRPr="0083404B">
              <w:rPr>
                <w:rFonts w:ascii="Arial" w:eastAsiaTheme="minorHAnsi" w:hAnsi="Arial" w:cs="Arial"/>
                <w:sz w:val="20"/>
                <w:szCs w:val="20"/>
                <w:lang w:eastAsia="en-US"/>
              </w:rPr>
              <w:t xml:space="preserve">Where additional specialist advice is required, </w:t>
            </w:r>
            <w:proofErr w:type="gramStart"/>
            <w:r w:rsidRPr="0083404B">
              <w:rPr>
                <w:rFonts w:ascii="Arial" w:eastAsiaTheme="minorHAnsi" w:hAnsi="Arial" w:cs="Arial"/>
                <w:sz w:val="20"/>
                <w:szCs w:val="20"/>
                <w:lang w:eastAsia="en-US"/>
              </w:rPr>
              <w:t>consultants</w:t>
            </w:r>
            <w:proofErr w:type="gramEnd"/>
            <w:r w:rsidRPr="0083404B">
              <w:rPr>
                <w:rFonts w:ascii="Arial" w:eastAsiaTheme="minorHAnsi" w:hAnsi="Arial" w:cs="Arial"/>
                <w:sz w:val="20"/>
                <w:szCs w:val="20"/>
                <w:lang w:eastAsia="en-US"/>
              </w:rPr>
              <w:t xml:space="preserve"> fees will be charged at cost.  Advice from specialists will be sought where appropriate.  Subsequent meetings or advice may attract a further charge. A separate form and guidance notes are available for </w:t>
            </w:r>
            <w:hyperlink r:id="rId14" w:history="1">
              <w:r w:rsidR="00B63BB1" w:rsidRPr="00B63BB1">
                <w:rPr>
                  <w:rStyle w:val="Hyperlink"/>
                  <w:rFonts w:ascii="Arial" w:eastAsiaTheme="minorHAnsi" w:hAnsi="Arial" w:cs="Arial"/>
                  <w:sz w:val="20"/>
                  <w:szCs w:val="20"/>
                  <w:lang w:eastAsia="en-US"/>
                </w:rPr>
                <w:t>Planning Performance Agreements</w:t>
              </w:r>
            </w:hyperlink>
            <w:r w:rsidRPr="0083404B">
              <w:rPr>
                <w:rFonts w:ascii="Arial" w:eastAsiaTheme="minorHAnsi" w:hAnsi="Arial" w:cs="Arial"/>
                <w:sz w:val="20"/>
                <w:szCs w:val="20"/>
                <w:lang w:eastAsia="en-US"/>
              </w:rPr>
              <w:t xml:space="preserve"> (PPAs) which will command a bespoke fee at the application stage. </w:t>
            </w:r>
          </w:p>
        </w:tc>
      </w:tr>
    </w:tbl>
    <w:p w14:paraId="6E5FE203" w14:textId="45D3D13F" w:rsidR="00605B38" w:rsidRDefault="00FF0C6F" w:rsidP="00A856EF">
      <w:pPr>
        <w:pStyle w:val="Heading2"/>
      </w:pPr>
      <w:r w:rsidRPr="002D2DA0">
        <w:lastRenderedPageBreak/>
        <w:t>D</w:t>
      </w:r>
      <w:r w:rsidR="00BE7525" w:rsidRPr="002D2DA0">
        <w:t>evelopment Types</w:t>
      </w:r>
    </w:p>
    <w:p w14:paraId="6A0F3673" w14:textId="77777777" w:rsidR="00A856EF" w:rsidRDefault="00A856EF" w:rsidP="00BE7525">
      <w:pPr>
        <w:rPr>
          <w:rFonts w:ascii="MetaBold-Roman" w:eastAsiaTheme="minorHAnsi" w:hAnsi="MetaBold-Roman" w:cs="Arial"/>
          <w:color w:val="660066"/>
          <w:sz w:val="28"/>
          <w:szCs w:val="28"/>
          <w:lang w:eastAsia="en-US"/>
        </w:rPr>
      </w:pPr>
    </w:p>
    <w:tbl>
      <w:tblPr>
        <w:tblStyle w:val="TableGrid"/>
        <w:tblW w:w="0" w:type="auto"/>
        <w:tblLook w:val="04A0" w:firstRow="1" w:lastRow="0" w:firstColumn="1" w:lastColumn="0" w:noHBand="0" w:noVBand="1"/>
      </w:tblPr>
      <w:tblGrid>
        <w:gridCol w:w="2630"/>
        <w:gridCol w:w="7106"/>
      </w:tblGrid>
      <w:tr w:rsidR="00243FA3" w14:paraId="1D4E2AA4" w14:textId="77777777" w:rsidTr="00D53074">
        <w:tc>
          <w:tcPr>
            <w:tcW w:w="2660" w:type="dxa"/>
          </w:tcPr>
          <w:p w14:paraId="6F6E832D" w14:textId="77777777" w:rsidR="00243FA3" w:rsidRPr="00AD482D" w:rsidRDefault="00243FA3" w:rsidP="00BE7525">
            <w:pPr>
              <w:rPr>
                <w:rFonts w:ascii="Arial" w:eastAsiaTheme="minorHAnsi" w:hAnsi="Arial" w:cs="Arial"/>
                <w:b/>
                <w:lang w:eastAsia="en-US"/>
              </w:rPr>
            </w:pPr>
            <w:bookmarkStart w:id="0" w:name="Minor"/>
            <w:r w:rsidRPr="00AD482D">
              <w:rPr>
                <w:rFonts w:ascii="Arial" w:eastAsiaTheme="minorHAnsi" w:hAnsi="Arial" w:cs="Arial"/>
                <w:b/>
                <w:lang w:eastAsia="en-US"/>
              </w:rPr>
              <w:t>Minor</w:t>
            </w:r>
            <w:bookmarkEnd w:id="0"/>
            <w:r w:rsidRPr="00AD482D">
              <w:rPr>
                <w:rFonts w:ascii="Arial" w:eastAsiaTheme="minorHAnsi" w:hAnsi="Arial" w:cs="Arial"/>
                <w:b/>
                <w:lang w:eastAsia="en-US"/>
              </w:rPr>
              <w:t xml:space="preserve"> Development:  </w:t>
            </w:r>
          </w:p>
        </w:tc>
        <w:tc>
          <w:tcPr>
            <w:tcW w:w="7302" w:type="dxa"/>
          </w:tcPr>
          <w:p w14:paraId="7DAB3960" w14:textId="77777777" w:rsidR="00243FA3" w:rsidRPr="00FF0C6F" w:rsidRDefault="00AD482D" w:rsidP="00243FA3">
            <w:pPr>
              <w:rPr>
                <w:rFonts w:ascii="Arial" w:eastAsiaTheme="minorHAnsi" w:hAnsi="Arial" w:cs="Arial"/>
                <w:lang w:eastAsia="en-US"/>
              </w:rPr>
            </w:pPr>
            <w:r>
              <w:rPr>
                <w:rFonts w:ascii="Arial" w:eastAsiaTheme="minorHAnsi" w:hAnsi="Arial" w:cs="Arial"/>
                <w:lang w:eastAsia="en-US"/>
              </w:rPr>
              <w:t>Development</w:t>
            </w:r>
            <w:r w:rsidR="002E5F74">
              <w:rPr>
                <w:rStyle w:val="FootnoteReference"/>
                <w:rFonts w:ascii="Arial" w:eastAsiaTheme="minorHAnsi" w:hAnsi="Arial" w:cs="Arial"/>
                <w:lang w:eastAsia="en-US"/>
              </w:rPr>
              <w:footnoteReference w:id="1"/>
            </w:r>
            <w:r>
              <w:rPr>
                <w:rFonts w:ascii="Arial" w:eastAsiaTheme="minorHAnsi" w:hAnsi="Arial" w:cs="Arial"/>
                <w:lang w:eastAsia="en-US"/>
              </w:rPr>
              <w:t xml:space="preserve"> (</w:t>
            </w:r>
            <w:r w:rsidR="00243FA3" w:rsidRPr="00FF0C6F">
              <w:rPr>
                <w:rFonts w:ascii="Arial" w:eastAsiaTheme="minorHAnsi" w:hAnsi="Arial" w:cs="Arial"/>
                <w:lang w:eastAsia="en-US"/>
              </w:rPr>
              <w:t>Non</w:t>
            </w:r>
            <w:r>
              <w:rPr>
                <w:rFonts w:ascii="Arial" w:eastAsiaTheme="minorHAnsi" w:hAnsi="Arial" w:cs="Arial"/>
                <w:lang w:eastAsia="en-US"/>
              </w:rPr>
              <w:t>-</w:t>
            </w:r>
            <w:r w:rsidR="00243FA3" w:rsidRPr="00FF0C6F">
              <w:rPr>
                <w:rFonts w:ascii="Arial" w:eastAsiaTheme="minorHAnsi" w:hAnsi="Arial" w:cs="Arial"/>
                <w:lang w:eastAsia="en-US"/>
              </w:rPr>
              <w:t>Mineral or Waste</w:t>
            </w:r>
            <w:r>
              <w:rPr>
                <w:rFonts w:ascii="Arial" w:eastAsiaTheme="minorHAnsi" w:hAnsi="Arial" w:cs="Arial"/>
                <w:lang w:eastAsia="en-US"/>
              </w:rPr>
              <w:t xml:space="preserve"> related</w:t>
            </w:r>
            <w:r w:rsidR="00243FA3" w:rsidRPr="00FF0C6F">
              <w:rPr>
                <w:rFonts w:ascii="Arial" w:eastAsiaTheme="minorHAnsi" w:hAnsi="Arial" w:cs="Arial"/>
                <w:lang w:eastAsia="en-US"/>
              </w:rPr>
              <w:t xml:space="preserve"> development</w:t>
            </w:r>
            <w:r>
              <w:rPr>
                <w:rFonts w:ascii="Arial" w:eastAsiaTheme="minorHAnsi" w:hAnsi="Arial" w:cs="Arial"/>
                <w:lang w:eastAsia="en-US"/>
              </w:rPr>
              <w:t>)</w:t>
            </w:r>
            <w:r w:rsidR="00243FA3" w:rsidRPr="00FF0C6F">
              <w:rPr>
                <w:rFonts w:ascii="Arial" w:eastAsiaTheme="minorHAnsi" w:hAnsi="Arial" w:cs="Arial"/>
                <w:lang w:eastAsia="en-US"/>
              </w:rPr>
              <w:t xml:space="preserve"> of a size of less than 1ha or less than 1000m</w:t>
            </w:r>
            <w:r w:rsidR="00243FA3" w:rsidRPr="00FF0C6F">
              <w:rPr>
                <w:rFonts w:ascii="Arial" w:eastAsiaTheme="minorHAnsi" w:hAnsi="Arial" w:cs="Arial"/>
                <w:vertAlign w:val="superscript"/>
                <w:lang w:eastAsia="en-US"/>
              </w:rPr>
              <w:t>2</w:t>
            </w:r>
            <w:r w:rsidR="00243FA3" w:rsidRPr="00FF0C6F">
              <w:rPr>
                <w:rFonts w:ascii="Arial" w:eastAsiaTheme="minorHAnsi" w:hAnsi="Arial" w:cs="Arial"/>
                <w:lang w:eastAsia="en-US"/>
              </w:rPr>
              <w:t xml:space="preserve"> in floorspace. </w:t>
            </w:r>
          </w:p>
          <w:p w14:paraId="2CC50499" w14:textId="77777777" w:rsidR="00243FA3" w:rsidRDefault="00243FA3" w:rsidP="00BE7525">
            <w:pPr>
              <w:rPr>
                <w:rFonts w:ascii="Arial" w:eastAsiaTheme="minorHAnsi" w:hAnsi="Arial" w:cs="Arial"/>
                <w:lang w:eastAsia="en-US"/>
              </w:rPr>
            </w:pPr>
          </w:p>
        </w:tc>
      </w:tr>
      <w:tr w:rsidR="00243FA3" w14:paraId="7DDED336" w14:textId="77777777" w:rsidTr="00D53074">
        <w:tc>
          <w:tcPr>
            <w:tcW w:w="2660" w:type="dxa"/>
          </w:tcPr>
          <w:p w14:paraId="5AC68CE0" w14:textId="77777777" w:rsidR="00243FA3" w:rsidRPr="00AD482D" w:rsidRDefault="00243FA3" w:rsidP="00BE7525">
            <w:pPr>
              <w:rPr>
                <w:rFonts w:ascii="Arial" w:eastAsiaTheme="minorHAnsi" w:hAnsi="Arial" w:cs="Arial"/>
                <w:b/>
                <w:lang w:eastAsia="en-US"/>
              </w:rPr>
            </w:pPr>
            <w:bookmarkStart w:id="1" w:name="Major"/>
            <w:r w:rsidRPr="00AD482D">
              <w:rPr>
                <w:rFonts w:ascii="Arial" w:eastAsiaTheme="minorHAnsi" w:hAnsi="Arial" w:cs="Arial"/>
                <w:b/>
                <w:lang w:eastAsia="en-US"/>
              </w:rPr>
              <w:t>Major</w:t>
            </w:r>
            <w:bookmarkEnd w:id="1"/>
            <w:r w:rsidRPr="00AD482D">
              <w:rPr>
                <w:rFonts w:ascii="Arial" w:eastAsiaTheme="minorHAnsi" w:hAnsi="Arial" w:cs="Arial"/>
                <w:b/>
                <w:lang w:eastAsia="en-US"/>
              </w:rPr>
              <w:t xml:space="preserve"> Development:  </w:t>
            </w:r>
          </w:p>
        </w:tc>
        <w:tc>
          <w:tcPr>
            <w:tcW w:w="7302" w:type="dxa"/>
          </w:tcPr>
          <w:p w14:paraId="0E17492A" w14:textId="77777777" w:rsidR="00243FA3" w:rsidRDefault="00243FA3" w:rsidP="00ED6149">
            <w:pPr>
              <w:rPr>
                <w:rFonts w:ascii="Arial" w:eastAsiaTheme="minorHAnsi" w:hAnsi="Arial" w:cs="Arial"/>
                <w:lang w:eastAsia="en-US"/>
              </w:rPr>
            </w:pPr>
            <w:r w:rsidRPr="00B52DA8">
              <w:rPr>
                <w:rFonts w:ascii="Arial" w:eastAsiaTheme="minorHAnsi" w:hAnsi="Arial" w:cs="Arial"/>
                <w:lang w:eastAsia="en-US"/>
              </w:rPr>
              <w:t>Mineral or Waste related development</w:t>
            </w:r>
            <w:r w:rsidR="00A0295F" w:rsidRPr="00A0295F">
              <w:rPr>
                <w:rFonts w:ascii="Arial" w:eastAsiaTheme="minorHAnsi" w:hAnsi="Arial" w:cs="Arial"/>
                <w:vertAlign w:val="superscript"/>
                <w:lang w:eastAsia="en-US"/>
              </w:rPr>
              <w:t>1</w:t>
            </w:r>
            <w:r w:rsidRPr="00B52DA8">
              <w:rPr>
                <w:rFonts w:ascii="Arial" w:eastAsiaTheme="minorHAnsi" w:hAnsi="Arial" w:cs="Arial"/>
                <w:lang w:eastAsia="en-US"/>
              </w:rPr>
              <w:t xml:space="preserve">, including variations to existing permissions, or other </w:t>
            </w:r>
            <w:r w:rsidR="009329C3">
              <w:rPr>
                <w:rFonts w:ascii="Arial" w:eastAsiaTheme="minorHAnsi" w:hAnsi="Arial" w:cs="Arial"/>
                <w:lang w:eastAsia="en-US"/>
              </w:rPr>
              <w:t xml:space="preserve">built </w:t>
            </w:r>
            <w:r w:rsidRPr="00B52DA8">
              <w:rPr>
                <w:rFonts w:ascii="Arial" w:eastAsiaTheme="minorHAnsi" w:hAnsi="Arial" w:cs="Arial"/>
                <w:lang w:eastAsia="en-US"/>
              </w:rPr>
              <w:t>development</w:t>
            </w:r>
            <w:r w:rsidR="0060751C" w:rsidRPr="00A0295F">
              <w:rPr>
                <w:rFonts w:ascii="Arial" w:eastAsiaTheme="minorHAnsi" w:hAnsi="Arial" w:cs="Arial"/>
                <w:vertAlign w:val="superscript"/>
                <w:lang w:eastAsia="en-US"/>
              </w:rPr>
              <w:t>1</w:t>
            </w:r>
            <w:r w:rsidRPr="00B52DA8">
              <w:rPr>
                <w:rFonts w:ascii="Arial" w:eastAsiaTheme="minorHAnsi" w:hAnsi="Arial" w:cs="Arial"/>
                <w:lang w:eastAsia="en-US"/>
              </w:rPr>
              <w:t xml:space="preserve"> with a proposed application site greater than 1ha or greater than 1000m</w:t>
            </w:r>
            <w:r w:rsidRPr="00B52DA8">
              <w:rPr>
                <w:rFonts w:ascii="Arial" w:eastAsiaTheme="minorHAnsi" w:hAnsi="Arial" w:cs="Arial"/>
                <w:vertAlign w:val="superscript"/>
                <w:lang w:eastAsia="en-US"/>
              </w:rPr>
              <w:t>2</w:t>
            </w:r>
            <w:r w:rsidRPr="00B52DA8">
              <w:rPr>
                <w:rFonts w:ascii="Arial" w:eastAsiaTheme="minorHAnsi" w:hAnsi="Arial" w:cs="Arial"/>
                <w:lang w:eastAsia="en-US"/>
              </w:rPr>
              <w:t xml:space="preserve"> proposed floor space, </w:t>
            </w:r>
            <w:r w:rsidRPr="00FF0C6F">
              <w:rPr>
                <w:rFonts w:ascii="Arial" w:eastAsiaTheme="minorHAnsi" w:hAnsi="Arial" w:cs="Arial"/>
                <w:lang w:eastAsia="en-US"/>
              </w:rPr>
              <w:t xml:space="preserve">but excluding </w:t>
            </w:r>
            <w:r w:rsidR="00391459">
              <w:rPr>
                <w:rFonts w:ascii="Arial" w:eastAsiaTheme="minorHAnsi" w:hAnsi="Arial" w:cs="Arial"/>
                <w:lang w:eastAsia="en-US"/>
              </w:rPr>
              <w:t xml:space="preserve">Large Scale Major Development (as described </w:t>
            </w:r>
            <w:r w:rsidRPr="00FF0C6F">
              <w:rPr>
                <w:rFonts w:ascii="Arial" w:eastAsiaTheme="minorHAnsi" w:hAnsi="Arial" w:cs="Arial"/>
                <w:lang w:eastAsia="en-US"/>
              </w:rPr>
              <w:t>below</w:t>
            </w:r>
            <w:r w:rsidR="00391459">
              <w:rPr>
                <w:rFonts w:ascii="Arial" w:eastAsiaTheme="minorHAnsi" w:hAnsi="Arial" w:cs="Arial"/>
                <w:lang w:eastAsia="en-US"/>
              </w:rPr>
              <w:t>).</w:t>
            </w:r>
            <w:r w:rsidRPr="00FF0C6F">
              <w:rPr>
                <w:rFonts w:ascii="Arial" w:eastAsiaTheme="minorHAnsi" w:hAnsi="Arial" w:cs="Arial"/>
                <w:lang w:eastAsia="en-US"/>
              </w:rPr>
              <w:t xml:space="preserve"> </w:t>
            </w:r>
          </w:p>
          <w:p w14:paraId="2E5E974B" w14:textId="77777777" w:rsidR="00ED6149" w:rsidRDefault="00ED6149" w:rsidP="00ED6149">
            <w:pPr>
              <w:rPr>
                <w:rFonts w:ascii="Arial" w:eastAsiaTheme="minorHAnsi" w:hAnsi="Arial" w:cs="Arial"/>
                <w:lang w:eastAsia="en-US"/>
              </w:rPr>
            </w:pPr>
          </w:p>
        </w:tc>
      </w:tr>
      <w:tr w:rsidR="00243FA3" w14:paraId="39FFD23B" w14:textId="77777777" w:rsidTr="00D53074">
        <w:tc>
          <w:tcPr>
            <w:tcW w:w="2660" w:type="dxa"/>
          </w:tcPr>
          <w:p w14:paraId="6859BCF2" w14:textId="77777777" w:rsidR="00243FA3" w:rsidRPr="00AD482D" w:rsidRDefault="00243FA3" w:rsidP="00BE7525">
            <w:pPr>
              <w:rPr>
                <w:rFonts w:ascii="Arial" w:eastAsiaTheme="minorHAnsi" w:hAnsi="Arial" w:cs="Arial"/>
                <w:b/>
                <w:lang w:eastAsia="en-US"/>
              </w:rPr>
            </w:pPr>
            <w:bookmarkStart w:id="2" w:name="Large"/>
            <w:r w:rsidRPr="00AD482D">
              <w:rPr>
                <w:rFonts w:ascii="Arial" w:eastAsiaTheme="minorHAnsi" w:hAnsi="Arial" w:cs="Arial"/>
                <w:b/>
                <w:lang w:eastAsia="en-US"/>
              </w:rPr>
              <w:t>Large</w:t>
            </w:r>
            <w:bookmarkEnd w:id="2"/>
            <w:r w:rsidRPr="00AD482D">
              <w:rPr>
                <w:rFonts w:ascii="Arial" w:eastAsiaTheme="minorHAnsi" w:hAnsi="Arial" w:cs="Arial"/>
                <w:b/>
                <w:lang w:eastAsia="en-US"/>
              </w:rPr>
              <w:t xml:space="preserve"> Scale Major Development</w:t>
            </w:r>
            <w:r w:rsidR="00AD482D" w:rsidRPr="00AD482D">
              <w:rPr>
                <w:rFonts w:ascii="Arial" w:eastAsiaTheme="minorHAnsi" w:hAnsi="Arial" w:cs="Arial"/>
                <w:b/>
                <w:lang w:eastAsia="en-US"/>
              </w:rPr>
              <w:t>:</w:t>
            </w:r>
          </w:p>
        </w:tc>
        <w:tc>
          <w:tcPr>
            <w:tcW w:w="7302" w:type="dxa"/>
          </w:tcPr>
          <w:p w14:paraId="55B27358" w14:textId="77777777" w:rsidR="00A41EAF" w:rsidRDefault="00AC01C6" w:rsidP="00A41EAF">
            <w:pPr>
              <w:rPr>
                <w:rFonts w:ascii="Arial" w:eastAsiaTheme="minorHAnsi" w:hAnsi="Arial" w:cs="Arial"/>
                <w:lang w:eastAsia="en-US"/>
              </w:rPr>
            </w:pPr>
            <w:r w:rsidRPr="00AC01C6">
              <w:rPr>
                <w:rFonts w:ascii="Arial" w:eastAsiaTheme="minorHAnsi" w:hAnsi="Arial" w:cs="Arial"/>
                <w:lang w:eastAsia="en-US"/>
              </w:rPr>
              <w:t xml:space="preserve">All new </w:t>
            </w:r>
            <w:r>
              <w:rPr>
                <w:rFonts w:ascii="Arial" w:eastAsiaTheme="minorHAnsi" w:hAnsi="Arial" w:cs="Arial"/>
                <w:lang w:eastAsia="en-US"/>
              </w:rPr>
              <w:t>mineral</w:t>
            </w:r>
            <w:r w:rsidRPr="00AC01C6">
              <w:rPr>
                <w:rFonts w:ascii="Arial" w:eastAsiaTheme="minorHAnsi" w:hAnsi="Arial" w:cs="Arial"/>
                <w:lang w:eastAsia="en-US"/>
              </w:rPr>
              <w:t xml:space="preserve"> workings covering more than 15 hectares or involve the extraction of more than 30,000 tonnes of mineral per year</w:t>
            </w:r>
            <w:r w:rsidR="00E82776">
              <w:rPr>
                <w:rFonts w:ascii="Arial" w:eastAsiaTheme="minorHAnsi" w:hAnsi="Arial" w:cs="Arial"/>
                <w:lang w:eastAsia="en-US"/>
              </w:rPr>
              <w:t xml:space="preserve"> </w:t>
            </w:r>
            <w:r w:rsidR="009C7FB9">
              <w:rPr>
                <w:rFonts w:ascii="Arial" w:eastAsiaTheme="minorHAnsi" w:hAnsi="Arial" w:cs="Arial"/>
                <w:lang w:eastAsia="en-US"/>
              </w:rPr>
              <w:t>or i</w:t>
            </w:r>
            <w:r w:rsidR="009C7FB9" w:rsidRPr="009C7FB9">
              <w:rPr>
                <w:rFonts w:ascii="Arial" w:eastAsiaTheme="minorHAnsi" w:hAnsi="Arial" w:cs="Arial"/>
                <w:lang w:eastAsia="en-US"/>
              </w:rPr>
              <w:t>nstallations (including landfill sites) for the deposit, recovery and/or disposal of household, industrial and/or commercial wastes where new capacity is created to hold more than 50,000 tonnes per year, or to hold waste on a site of 10 hectares or more</w:t>
            </w:r>
            <w:r w:rsidR="009C7FB9">
              <w:rPr>
                <w:rFonts w:ascii="Arial" w:eastAsiaTheme="minorHAnsi" w:hAnsi="Arial" w:cs="Arial"/>
                <w:lang w:eastAsia="en-US"/>
              </w:rPr>
              <w:t xml:space="preserve"> or </w:t>
            </w:r>
            <w:r w:rsidR="00ED6149">
              <w:rPr>
                <w:rFonts w:ascii="Arial" w:eastAsiaTheme="minorHAnsi" w:hAnsi="Arial" w:cs="Arial"/>
                <w:lang w:eastAsia="en-US"/>
              </w:rPr>
              <w:t>hav</w:t>
            </w:r>
            <w:r w:rsidR="009C7FB9">
              <w:rPr>
                <w:rFonts w:ascii="Arial" w:eastAsiaTheme="minorHAnsi" w:hAnsi="Arial" w:cs="Arial"/>
                <w:lang w:eastAsia="en-US"/>
              </w:rPr>
              <w:t>e</w:t>
            </w:r>
            <w:r w:rsidR="00ED6149">
              <w:rPr>
                <w:rFonts w:ascii="Arial" w:eastAsiaTheme="minorHAnsi" w:hAnsi="Arial" w:cs="Arial"/>
                <w:lang w:eastAsia="en-US"/>
              </w:rPr>
              <w:t xml:space="preserve"> the potential for a significant</w:t>
            </w:r>
            <w:r w:rsidR="002E5F74">
              <w:rPr>
                <w:rFonts w:ascii="Arial" w:eastAsiaTheme="minorHAnsi" w:hAnsi="Arial" w:cs="Arial"/>
                <w:lang w:eastAsia="en-US"/>
              </w:rPr>
              <w:t xml:space="preserve"> adverse</w:t>
            </w:r>
            <w:r w:rsidR="00ED6149">
              <w:rPr>
                <w:rFonts w:ascii="Arial" w:eastAsiaTheme="minorHAnsi" w:hAnsi="Arial" w:cs="Arial"/>
                <w:lang w:eastAsia="en-US"/>
              </w:rPr>
              <w:t xml:space="preserve"> </w:t>
            </w:r>
            <w:r w:rsidR="002E5F74">
              <w:rPr>
                <w:rFonts w:ascii="Arial" w:eastAsiaTheme="minorHAnsi" w:hAnsi="Arial" w:cs="Arial"/>
                <w:lang w:eastAsia="en-US"/>
              </w:rPr>
              <w:t>e</w:t>
            </w:r>
            <w:r w:rsidR="00ED6149">
              <w:rPr>
                <w:rFonts w:ascii="Arial" w:eastAsiaTheme="minorHAnsi" w:hAnsi="Arial" w:cs="Arial"/>
                <w:lang w:eastAsia="en-US"/>
              </w:rPr>
              <w:t>nvironmental</w:t>
            </w:r>
            <w:r w:rsidR="002E5F74">
              <w:rPr>
                <w:rFonts w:ascii="Arial" w:eastAsiaTheme="minorHAnsi" w:hAnsi="Arial" w:cs="Arial"/>
                <w:lang w:eastAsia="en-US"/>
              </w:rPr>
              <w:t xml:space="preserve"> i</w:t>
            </w:r>
            <w:r w:rsidR="00ED6149">
              <w:rPr>
                <w:rFonts w:ascii="Arial" w:eastAsiaTheme="minorHAnsi" w:hAnsi="Arial" w:cs="Arial"/>
                <w:lang w:eastAsia="en-US"/>
              </w:rPr>
              <w:t xml:space="preserve">mpact </w:t>
            </w:r>
            <w:r w:rsidR="00817FCC">
              <w:rPr>
                <w:rFonts w:ascii="Arial" w:eastAsiaTheme="minorHAnsi" w:hAnsi="Arial" w:cs="Arial"/>
                <w:lang w:eastAsia="en-US"/>
              </w:rPr>
              <w:t>(</w:t>
            </w:r>
            <w:r w:rsidR="00E301E4">
              <w:rPr>
                <w:rFonts w:ascii="Arial" w:eastAsiaTheme="minorHAnsi" w:hAnsi="Arial" w:cs="Arial"/>
                <w:lang w:eastAsia="en-US"/>
              </w:rPr>
              <w:t>i.e.</w:t>
            </w:r>
            <w:r w:rsidR="00817FCC">
              <w:rPr>
                <w:rFonts w:ascii="Arial" w:eastAsiaTheme="minorHAnsi" w:hAnsi="Arial" w:cs="Arial"/>
                <w:lang w:eastAsia="en-US"/>
              </w:rPr>
              <w:t xml:space="preserve"> </w:t>
            </w:r>
            <w:r w:rsidR="00A41EAF">
              <w:rPr>
                <w:rFonts w:ascii="Arial" w:eastAsiaTheme="minorHAnsi" w:hAnsi="Arial" w:cs="Arial"/>
                <w:lang w:eastAsia="en-US"/>
              </w:rPr>
              <w:t>likely to require Environmental Impact Assessment</w:t>
            </w:r>
            <w:r w:rsidR="00817FCC">
              <w:rPr>
                <w:rFonts w:ascii="Arial" w:eastAsiaTheme="minorHAnsi" w:hAnsi="Arial" w:cs="Arial"/>
                <w:lang w:eastAsia="en-US"/>
              </w:rPr>
              <w:t>)</w:t>
            </w:r>
            <w:r w:rsidR="00A41EAF">
              <w:rPr>
                <w:rFonts w:ascii="Arial" w:eastAsiaTheme="minorHAnsi" w:hAnsi="Arial" w:cs="Arial"/>
                <w:lang w:eastAsia="en-US"/>
              </w:rPr>
              <w:t>.</w:t>
            </w:r>
            <w:r w:rsidR="00B17630">
              <w:rPr>
                <w:rStyle w:val="FootnoteReference"/>
                <w:rFonts w:ascii="Arial" w:eastAsiaTheme="minorHAnsi" w:hAnsi="Arial" w:cs="Arial"/>
                <w:lang w:eastAsia="en-US"/>
              </w:rPr>
              <w:footnoteReference w:id="2"/>
            </w:r>
          </w:p>
        </w:tc>
      </w:tr>
    </w:tbl>
    <w:p w14:paraId="2631046A" w14:textId="77777777" w:rsidR="008C4131" w:rsidRDefault="008C4131" w:rsidP="006F1DC3">
      <w:pPr>
        <w:tabs>
          <w:tab w:val="left" w:pos="426"/>
        </w:tabs>
        <w:ind w:left="227" w:hanging="227"/>
        <w:contextualSpacing/>
        <w:rPr>
          <w:rFonts w:ascii="Arial" w:eastAsiaTheme="majorEastAsia" w:hAnsi="Arial" w:cs="Arial"/>
          <w:spacing w:val="5"/>
          <w:kern w:val="28"/>
          <w:lang w:eastAsia="en-US"/>
        </w:rPr>
      </w:pPr>
    </w:p>
    <w:p w14:paraId="41832E53" w14:textId="77777777" w:rsidR="006F1DC3" w:rsidRPr="006F1DC3" w:rsidRDefault="005F528D" w:rsidP="006F1DC3">
      <w:pPr>
        <w:tabs>
          <w:tab w:val="left" w:pos="426"/>
        </w:tabs>
        <w:ind w:left="227" w:hanging="227"/>
        <w:contextualSpacing/>
        <w:rPr>
          <w:rFonts w:ascii="Arial" w:eastAsiaTheme="majorEastAsia" w:hAnsi="Arial" w:cs="Arial"/>
          <w:spacing w:val="5"/>
          <w:kern w:val="28"/>
          <w:lang w:eastAsia="en-US"/>
        </w:rPr>
      </w:pPr>
      <w:r w:rsidRPr="004D0C3E">
        <w:rPr>
          <w:rFonts w:ascii="Arial" w:eastAsiaTheme="majorEastAsia" w:hAnsi="Arial" w:cs="Arial"/>
          <w:b/>
          <w:spacing w:val="5"/>
          <w:kern w:val="28"/>
          <w:lang w:eastAsia="en-US"/>
        </w:rPr>
        <w:t>NB</w:t>
      </w:r>
      <w:r>
        <w:rPr>
          <w:rFonts w:ascii="Arial" w:eastAsiaTheme="majorEastAsia" w:hAnsi="Arial" w:cs="Arial"/>
          <w:spacing w:val="5"/>
          <w:kern w:val="28"/>
          <w:lang w:eastAsia="en-US"/>
        </w:rPr>
        <w:t xml:space="preserve"> </w:t>
      </w:r>
      <w:r w:rsidR="006F1DC3">
        <w:rPr>
          <w:rFonts w:ascii="Arial" w:eastAsiaTheme="majorEastAsia" w:hAnsi="Arial" w:cs="Arial"/>
          <w:spacing w:val="5"/>
          <w:kern w:val="28"/>
          <w:lang w:eastAsia="en-US"/>
        </w:rPr>
        <w:t>No fee</w:t>
      </w:r>
      <w:r w:rsidR="002E1A58">
        <w:rPr>
          <w:rFonts w:ascii="Arial" w:eastAsiaTheme="majorEastAsia" w:hAnsi="Arial" w:cs="Arial"/>
          <w:spacing w:val="5"/>
          <w:kern w:val="28"/>
          <w:lang w:eastAsia="en-US"/>
        </w:rPr>
        <w:t xml:space="preserve"> will be charged for e</w:t>
      </w:r>
      <w:r w:rsidR="005D4364">
        <w:rPr>
          <w:rFonts w:ascii="Arial" w:eastAsiaTheme="majorEastAsia" w:hAnsi="Arial" w:cs="Arial"/>
          <w:spacing w:val="5"/>
          <w:kern w:val="28"/>
          <w:lang w:eastAsia="en-US"/>
        </w:rPr>
        <w:t>nquiries relating to the submission of details, non-material amendments (NMAs</w:t>
      </w:r>
      <w:r w:rsidR="00F04339">
        <w:rPr>
          <w:rFonts w:ascii="Arial" w:eastAsiaTheme="majorEastAsia" w:hAnsi="Arial" w:cs="Arial"/>
          <w:spacing w:val="5"/>
          <w:kern w:val="28"/>
          <w:lang w:eastAsia="en-US"/>
        </w:rPr>
        <w:t>)</w:t>
      </w:r>
      <w:r w:rsidR="005D4364">
        <w:rPr>
          <w:rFonts w:ascii="Arial" w:eastAsiaTheme="majorEastAsia" w:hAnsi="Arial" w:cs="Arial"/>
          <w:spacing w:val="5"/>
          <w:kern w:val="28"/>
          <w:lang w:eastAsia="en-US"/>
        </w:rPr>
        <w:t xml:space="preserve"> or p</w:t>
      </w:r>
      <w:r w:rsidR="006F1DC3" w:rsidRPr="006F1DC3">
        <w:rPr>
          <w:rFonts w:ascii="Arial" w:eastAsiaTheme="majorEastAsia" w:hAnsi="Arial" w:cs="Arial"/>
          <w:spacing w:val="5"/>
          <w:kern w:val="28"/>
          <w:lang w:eastAsia="en-US"/>
        </w:rPr>
        <w:t>roposals where there is no planning fee.</w:t>
      </w:r>
    </w:p>
    <w:p w14:paraId="6094FB7E" w14:textId="77777777" w:rsidR="005F528D" w:rsidRPr="006F1DC3" w:rsidRDefault="005F528D" w:rsidP="006F1DC3">
      <w:pPr>
        <w:tabs>
          <w:tab w:val="left" w:pos="426"/>
        </w:tabs>
        <w:ind w:left="227" w:hanging="227"/>
        <w:contextualSpacing/>
        <w:rPr>
          <w:rFonts w:ascii="Arial" w:eastAsiaTheme="majorEastAsia" w:hAnsi="Arial" w:cs="Arial"/>
          <w:spacing w:val="5"/>
          <w:kern w:val="28"/>
          <w:lang w:eastAsia="en-US"/>
        </w:rPr>
      </w:pPr>
    </w:p>
    <w:p w14:paraId="4E810CB4" w14:textId="77777777" w:rsidR="00A018CE" w:rsidRPr="00175F77" w:rsidRDefault="00A018CE" w:rsidP="00A856EF">
      <w:pPr>
        <w:pStyle w:val="Heading2"/>
      </w:pPr>
      <w:r w:rsidRPr="00175F77">
        <w:t>Freedom of Information Act</w:t>
      </w:r>
    </w:p>
    <w:p w14:paraId="47D13FDD" w14:textId="77777777" w:rsidR="00E21910" w:rsidRPr="004D0C3E" w:rsidRDefault="00C71993" w:rsidP="004D0C3E">
      <w:pPr>
        <w:rPr>
          <w:rFonts w:ascii="Arial" w:eastAsiaTheme="minorHAnsi" w:hAnsi="Arial" w:cs="Arial"/>
          <w:lang w:eastAsia="en-US"/>
        </w:rPr>
      </w:pPr>
      <w:r w:rsidRPr="004D0C3E">
        <w:rPr>
          <w:rFonts w:ascii="Arial" w:eastAsiaTheme="minorHAnsi" w:hAnsi="Arial" w:cs="Arial"/>
          <w:lang w:eastAsia="en-US"/>
        </w:rPr>
        <w:t>W</w:t>
      </w:r>
      <w:r w:rsidR="00A018CE" w:rsidRPr="004D0C3E">
        <w:rPr>
          <w:rFonts w:ascii="Arial" w:eastAsiaTheme="minorHAnsi" w:hAnsi="Arial" w:cs="Arial"/>
          <w:lang w:eastAsia="en-US"/>
        </w:rPr>
        <w:t>e may receive a request to provide information under the Freedom of Information Act regarding enquiries for p</w:t>
      </w:r>
      <w:r w:rsidR="00866AF0" w:rsidRPr="004D0C3E">
        <w:rPr>
          <w:rFonts w:ascii="Arial" w:eastAsiaTheme="minorHAnsi" w:hAnsi="Arial" w:cs="Arial"/>
          <w:lang w:eastAsia="en-US"/>
        </w:rPr>
        <w:t xml:space="preserve">lanning </w:t>
      </w:r>
      <w:r w:rsidR="00A018CE" w:rsidRPr="004D0C3E">
        <w:rPr>
          <w:rFonts w:ascii="Arial" w:eastAsiaTheme="minorHAnsi" w:hAnsi="Arial" w:cs="Arial"/>
          <w:lang w:eastAsia="en-US"/>
        </w:rPr>
        <w:t xml:space="preserve">advice and any </w:t>
      </w:r>
      <w:r w:rsidR="00866AF0" w:rsidRPr="004D0C3E">
        <w:rPr>
          <w:rFonts w:ascii="Arial" w:eastAsiaTheme="minorHAnsi" w:hAnsi="Arial" w:cs="Arial"/>
          <w:lang w:eastAsia="en-US"/>
        </w:rPr>
        <w:t xml:space="preserve">subsequent </w:t>
      </w:r>
      <w:r w:rsidR="00A018CE" w:rsidRPr="004D0C3E">
        <w:rPr>
          <w:rFonts w:ascii="Arial" w:eastAsiaTheme="minorHAnsi" w:hAnsi="Arial" w:cs="Arial"/>
          <w:lang w:eastAsia="en-US"/>
        </w:rPr>
        <w:t>advice given.  Applicants should be aware that any documents lodged with the Council and any notes which Officers make of meetings</w:t>
      </w:r>
      <w:r w:rsidR="00743B4D" w:rsidRPr="004D0C3E">
        <w:rPr>
          <w:rFonts w:ascii="Arial" w:eastAsiaTheme="minorHAnsi" w:hAnsi="Arial" w:cs="Arial"/>
          <w:lang w:eastAsia="en-US"/>
        </w:rPr>
        <w:t xml:space="preserve"> may</w:t>
      </w:r>
      <w:r w:rsidR="00A018CE" w:rsidRPr="004D0C3E">
        <w:rPr>
          <w:rFonts w:ascii="Arial" w:eastAsiaTheme="minorHAnsi" w:hAnsi="Arial" w:cs="Arial"/>
          <w:lang w:eastAsia="en-US"/>
        </w:rPr>
        <w:t xml:space="preserve"> be made available to the member of the public, if requested under the Freedom of Information Act 2000.  P</w:t>
      </w:r>
      <w:r w:rsidR="00743B4D" w:rsidRPr="004D0C3E">
        <w:rPr>
          <w:rFonts w:ascii="Arial" w:eastAsiaTheme="minorHAnsi" w:hAnsi="Arial" w:cs="Arial"/>
          <w:lang w:eastAsia="en-US"/>
        </w:rPr>
        <w:t xml:space="preserve">lanning </w:t>
      </w:r>
      <w:r w:rsidR="00A018CE" w:rsidRPr="004D0C3E">
        <w:rPr>
          <w:rFonts w:ascii="Arial" w:eastAsiaTheme="minorHAnsi" w:hAnsi="Arial" w:cs="Arial"/>
          <w:lang w:eastAsia="en-US"/>
        </w:rPr>
        <w:t xml:space="preserve">advice can </w:t>
      </w:r>
      <w:r w:rsidR="00743B4D" w:rsidRPr="004D0C3E">
        <w:rPr>
          <w:rFonts w:ascii="Arial" w:eastAsiaTheme="minorHAnsi" w:hAnsi="Arial" w:cs="Arial"/>
          <w:lang w:eastAsia="en-US"/>
        </w:rPr>
        <w:t xml:space="preserve">normally </w:t>
      </w:r>
      <w:r w:rsidR="00A018CE" w:rsidRPr="004D0C3E">
        <w:rPr>
          <w:rFonts w:ascii="Arial" w:eastAsiaTheme="minorHAnsi" w:hAnsi="Arial" w:cs="Arial"/>
          <w:lang w:eastAsia="en-US"/>
        </w:rPr>
        <w:t>only be treated as confidential if there are clearly demonstrable issues of commercial sensitivity or other reasons why this information may not be made public.</w:t>
      </w:r>
    </w:p>
    <w:p w14:paraId="418BDF65" w14:textId="77777777" w:rsidR="0017594A" w:rsidRDefault="0017594A" w:rsidP="004D0C3E">
      <w:pPr>
        <w:rPr>
          <w:rFonts w:ascii="Arial" w:eastAsiaTheme="minorHAnsi" w:hAnsi="Arial" w:cs="Arial"/>
          <w:lang w:eastAsia="en-US"/>
        </w:rPr>
      </w:pPr>
    </w:p>
    <w:p w14:paraId="2E0604ED" w14:textId="77777777" w:rsidR="00CE7017" w:rsidRDefault="00743B4D" w:rsidP="00CE7017">
      <w:pPr>
        <w:rPr>
          <w:rFonts w:ascii="Arial" w:hAnsi="Arial" w:cs="Arial"/>
          <w:i/>
          <w:iCs/>
        </w:rPr>
      </w:pPr>
      <w:r w:rsidRPr="004D0C3E">
        <w:rPr>
          <w:rFonts w:ascii="Arial" w:eastAsiaTheme="minorHAnsi" w:hAnsi="Arial" w:cs="Arial"/>
          <w:lang w:eastAsia="en-US"/>
        </w:rPr>
        <w:t xml:space="preserve">Should you want </w:t>
      </w:r>
      <w:r w:rsidR="00E21910" w:rsidRPr="004D0C3E">
        <w:rPr>
          <w:rFonts w:ascii="Arial" w:eastAsiaTheme="minorHAnsi" w:hAnsi="Arial" w:cs="Arial"/>
          <w:lang w:eastAsia="en-US"/>
        </w:rPr>
        <w:t>any</w:t>
      </w:r>
      <w:r w:rsidRPr="004D0C3E">
        <w:rPr>
          <w:rFonts w:ascii="Arial" w:eastAsiaTheme="minorHAnsi" w:hAnsi="Arial" w:cs="Arial"/>
          <w:lang w:eastAsia="en-US"/>
        </w:rPr>
        <w:t xml:space="preserve"> information to remain confidential, y</w:t>
      </w:r>
      <w:r w:rsidR="00A018CE" w:rsidRPr="004D0C3E">
        <w:rPr>
          <w:rFonts w:ascii="Arial" w:eastAsiaTheme="minorHAnsi" w:hAnsi="Arial" w:cs="Arial"/>
          <w:lang w:eastAsia="en-US"/>
        </w:rPr>
        <w:t xml:space="preserve">ou must </w:t>
      </w:r>
      <w:r w:rsidR="0042278B" w:rsidRPr="004D0C3E">
        <w:rPr>
          <w:rFonts w:ascii="Arial" w:eastAsiaTheme="minorHAnsi" w:hAnsi="Arial" w:cs="Arial"/>
          <w:lang w:eastAsia="en-US"/>
        </w:rPr>
        <w:t>state</w:t>
      </w:r>
      <w:r w:rsidR="00A018CE" w:rsidRPr="004D0C3E">
        <w:rPr>
          <w:rFonts w:ascii="Arial" w:eastAsiaTheme="minorHAnsi" w:hAnsi="Arial" w:cs="Arial"/>
          <w:lang w:eastAsia="en-US"/>
        </w:rPr>
        <w:t xml:space="preserve"> th</w:t>
      </w:r>
      <w:r w:rsidR="003F33AB">
        <w:rPr>
          <w:rFonts w:ascii="Arial" w:eastAsiaTheme="minorHAnsi" w:hAnsi="Arial" w:cs="Arial"/>
          <w:lang w:eastAsia="en-US"/>
        </w:rPr>
        <w:t>is at the outset and explain th</w:t>
      </w:r>
      <w:r w:rsidR="00A018CE" w:rsidRPr="004D0C3E">
        <w:rPr>
          <w:rFonts w:ascii="Arial" w:eastAsiaTheme="minorHAnsi" w:hAnsi="Arial" w:cs="Arial"/>
          <w:lang w:eastAsia="en-US"/>
        </w:rPr>
        <w:t xml:space="preserve">e reasons why.  </w:t>
      </w:r>
      <w:r w:rsidR="00CF5E7B" w:rsidRPr="004D0C3E">
        <w:rPr>
          <w:rFonts w:ascii="Arial" w:eastAsiaTheme="minorHAnsi" w:hAnsi="Arial" w:cs="Arial"/>
          <w:lang w:eastAsia="en-US"/>
        </w:rPr>
        <w:t xml:space="preserve">Should we </w:t>
      </w:r>
      <w:r w:rsidR="00A018CE" w:rsidRPr="004D0C3E">
        <w:rPr>
          <w:rFonts w:ascii="Arial" w:eastAsiaTheme="minorHAnsi" w:hAnsi="Arial" w:cs="Arial"/>
          <w:lang w:eastAsia="en-US"/>
        </w:rPr>
        <w:t xml:space="preserve">accept </w:t>
      </w:r>
      <w:r w:rsidR="00CF5E7B" w:rsidRPr="004D0C3E">
        <w:rPr>
          <w:rFonts w:ascii="Arial" w:eastAsiaTheme="minorHAnsi" w:hAnsi="Arial" w:cs="Arial"/>
          <w:lang w:eastAsia="en-US"/>
        </w:rPr>
        <w:t xml:space="preserve">your </w:t>
      </w:r>
      <w:r w:rsidR="00A018CE" w:rsidRPr="004D0C3E">
        <w:rPr>
          <w:rFonts w:ascii="Arial" w:eastAsiaTheme="minorHAnsi" w:hAnsi="Arial" w:cs="Arial"/>
          <w:lang w:eastAsia="en-US"/>
        </w:rPr>
        <w:t>justification for confidentiality</w:t>
      </w:r>
      <w:r w:rsidR="00CF5E7B" w:rsidRPr="004D0C3E">
        <w:rPr>
          <w:rFonts w:ascii="Arial" w:eastAsiaTheme="minorHAnsi" w:hAnsi="Arial" w:cs="Arial"/>
          <w:lang w:eastAsia="en-US"/>
        </w:rPr>
        <w:t>, we</w:t>
      </w:r>
      <w:r w:rsidR="00A018CE" w:rsidRPr="004D0C3E">
        <w:rPr>
          <w:rFonts w:ascii="Arial" w:eastAsiaTheme="minorHAnsi" w:hAnsi="Arial" w:cs="Arial"/>
          <w:lang w:eastAsia="en-US"/>
        </w:rPr>
        <w:t xml:space="preserve"> will </w:t>
      </w:r>
      <w:r w:rsidR="009A1FDF" w:rsidRPr="004D0C3E">
        <w:rPr>
          <w:rFonts w:ascii="Arial" w:eastAsiaTheme="minorHAnsi" w:hAnsi="Arial" w:cs="Arial"/>
          <w:lang w:eastAsia="en-US"/>
        </w:rPr>
        <w:t xml:space="preserve">treat the information sensitively and not place it in the </w:t>
      </w:r>
      <w:r w:rsidR="00A018CE" w:rsidRPr="004D0C3E">
        <w:rPr>
          <w:rFonts w:ascii="Arial" w:eastAsiaTheme="minorHAnsi" w:hAnsi="Arial" w:cs="Arial"/>
          <w:lang w:eastAsia="en-US"/>
        </w:rPr>
        <w:t xml:space="preserve">public domain.  However, the passage of time </w:t>
      </w:r>
      <w:r w:rsidR="00D60D1F" w:rsidRPr="004D0C3E">
        <w:rPr>
          <w:rFonts w:ascii="Arial" w:eastAsiaTheme="minorHAnsi" w:hAnsi="Arial" w:cs="Arial"/>
          <w:lang w:eastAsia="en-US"/>
        </w:rPr>
        <w:t xml:space="preserve">could </w:t>
      </w:r>
      <w:r w:rsidR="00A018CE" w:rsidRPr="004D0C3E">
        <w:rPr>
          <w:rFonts w:ascii="Arial" w:eastAsiaTheme="minorHAnsi" w:hAnsi="Arial" w:cs="Arial"/>
          <w:lang w:eastAsia="en-US"/>
        </w:rPr>
        <w:t xml:space="preserve">mean that the information is no longer sufficiently sensitive to </w:t>
      </w:r>
      <w:proofErr w:type="gramStart"/>
      <w:r w:rsidR="00A018CE" w:rsidRPr="004D0C3E">
        <w:rPr>
          <w:rFonts w:ascii="Arial" w:eastAsiaTheme="minorHAnsi" w:hAnsi="Arial" w:cs="Arial"/>
          <w:lang w:eastAsia="en-US"/>
        </w:rPr>
        <w:t>be considered to be</w:t>
      </w:r>
      <w:proofErr w:type="gramEnd"/>
      <w:r w:rsidR="00A018CE" w:rsidRPr="004D0C3E">
        <w:rPr>
          <w:rFonts w:ascii="Arial" w:eastAsiaTheme="minorHAnsi" w:hAnsi="Arial" w:cs="Arial"/>
          <w:lang w:eastAsia="en-US"/>
        </w:rPr>
        <w:t xml:space="preserve"> “confidential”</w:t>
      </w:r>
      <w:r w:rsidR="00A018CE" w:rsidRPr="00CE7017">
        <w:rPr>
          <w:rFonts w:ascii="Arial" w:eastAsiaTheme="minorHAnsi" w:hAnsi="Arial" w:cs="Arial"/>
          <w:lang w:eastAsia="en-US"/>
        </w:rPr>
        <w:t>.</w:t>
      </w:r>
      <w:r w:rsidR="00CE7017" w:rsidRPr="00CE7017">
        <w:rPr>
          <w:rFonts w:ascii="Arial" w:eastAsiaTheme="minorHAnsi" w:hAnsi="Arial" w:cs="Arial"/>
          <w:lang w:eastAsia="en-US"/>
        </w:rPr>
        <w:t xml:space="preserve"> </w:t>
      </w:r>
      <w:r w:rsidR="00CE7017" w:rsidRPr="00CE7017">
        <w:rPr>
          <w:rFonts w:ascii="Arial" w:hAnsi="Arial" w:cs="Arial"/>
        </w:rPr>
        <w:t xml:space="preserve">In all cases our preferred approach is to consult the relevant local planning authority on pre-application enquires. </w:t>
      </w:r>
    </w:p>
    <w:p w14:paraId="37F7CCC4" w14:textId="77777777" w:rsidR="004D0C3E" w:rsidRPr="004D0C3E" w:rsidRDefault="004D0C3E" w:rsidP="004D0C3E">
      <w:pPr>
        <w:rPr>
          <w:rFonts w:ascii="Arial" w:eastAsiaTheme="minorHAnsi" w:hAnsi="Arial" w:cs="Arial"/>
          <w:lang w:eastAsia="en-US"/>
        </w:rPr>
      </w:pPr>
    </w:p>
    <w:p w14:paraId="567C07DB" w14:textId="77777777" w:rsidR="00A018CE" w:rsidRDefault="00A018CE" w:rsidP="00A856EF">
      <w:pPr>
        <w:pStyle w:val="Heading2"/>
      </w:pPr>
      <w:r w:rsidRPr="003C6517">
        <w:lastRenderedPageBreak/>
        <w:t>Declaration</w:t>
      </w:r>
    </w:p>
    <w:p w14:paraId="6F46374B" w14:textId="77777777" w:rsidR="00CE7017" w:rsidRPr="00CE7017" w:rsidRDefault="00CE7017" w:rsidP="00A018CE">
      <w:pPr>
        <w:tabs>
          <w:tab w:val="left" w:pos="426"/>
        </w:tabs>
        <w:ind w:left="227" w:hanging="227"/>
        <w:contextualSpacing/>
        <w:rPr>
          <w:rFonts w:ascii="Arial" w:eastAsiaTheme="majorEastAsia" w:hAnsi="Arial" w:cs="Arial"/>
          <w:color w:val="4B306A"/>
          <w:spacing w:val="5"/>
          <w:kern w:val="28"/>
          <w:lang w:eastAsia="en-US"/>
        </w:rPr>
      </w:pPr>
    </w:p>
    <w:p w14:paraId="73C4372C" w14:textId="77777777" w:rsidR="00865D23" w:rsidRPr="00FD3558" w:rsidRDefault="00A018CE" w:rsidP="00865D23">
      <w:pPr>
        <w:spacing w:before="60" w:after="60"/>
        <w:contextualSpacing/>
        <w:rPr>
          <w:rFonts w:ascii="Arial" w:eastAsiaTheme="minorHAnsi" w:hAnsi="Arial" w:cs="Arial"/>
          <w:lang w:eastAsia="en-US"/>
        </w:rPr>
      </w:pPr>
      <w:r w:rsidRPr="00FD3558">
        <w:rPr>
          <w:rFonts w:ascii="Arial" w:eastAsiaTheme="minorHAnsi" w:hAnsi="Arial" w:cs="Arial"/>
          <w:lang w:eastAsia="en-US"/>
        </w:rPr>
        <w:t xml:space="preserve">Please ensure you have signed and </w:t>
      </w:r>
      <w:r w:rsidR="00865D23">
        <w:rPr>
          <w:rFonts w:ascii="Arial" w:eastAsiaTheme="minorHAnsi" w:hAnsi="Arial" w:cs="Arial"/>
          <w:lang w:eastAsia="en-US"/>
        </w:rPr>
        <w:t xml:space="preserve">dated the request form and </w:t>
      </w:r>
      <w:r w:rsidR="00865D23" w:rsidRPr="00FD3558">
        <w:rPr>
          <w:rFonts w:ascii="Arial" w:eastAsiaTheme="minorHAnsi" w:hAnsi="Arial" w:cs="Arial"/>
          <w:lang w:eastAsia="en-US"/>
        </w:rPr>
        <w:t xml:space="preserve">submit </w:t>
      </w:r>
      <w:r w:rsidR="00865D23">
        <w:rPr>
          <w:rFonts w:ascii="Arial" w:eastAsiaTheme="minorHAnsi" w:hAnsi="Arial" w:cs="Arial"/>
          <w:lang w:eastAsia="en-US"/>
        </w:rPr>
        <w:t>with the correct fee to Essex County Council, M</w:t>
      </w:r>
      <w:r w:rsidR="00865D23" w:rsidRPr="00FD3558">
        <w:rPr>
          <w:rFonts w:ascii="Arial" w:eastAsiaTheme="minorHAnsi" w:hAnsi="Arial" w:cs="Arial"/>
          <w:lang w:eastAsia="en-US"/>
        </w:rPr>
        <w:t xml:space="preserve">arket Road, Chelmsford, CM1 1QH or email to </w:t>
      </w:r>
      <w:hyperlink r:id="rId15" w:history="1">
        <w:r w:rsidR="00865D23" w:rsidRPr="00FD3558">
          <w:rPr>
            <w:rFonts w:ascii="Arial" w:eastAsiaTheme="minorHAnsi" w:hAnsi="Arial" w:cs="Arial"/>
            <w:color w:val="0000FF" w:themeColor="hyperlink"/>
            <w:u w:val="single"/>
            <w:lang w:eastAsia="en-US"/>
          </w:rPr>
          <w:t>mineralsandwastedm@essex.gov.uk</w:t>
        </w:r>
      </w:hyperlink>
      <w:r w:rsidR="00865D23" w:rsidRPr="00FD3558">
        <w:rPr>
          <w:rFonts w:ascii="Arial" w:eastAsiaTheme="minorHAnsi" w:hAnsi="Arial" w:cs="Arial"/>
          <w:lang w:eastAsia="en-US"/>
        </w:rPr>
        <w:t xml:space="preserve">  </w:t>
      </w:r>
    </w:p>
    <w:p w14:paraId="498587CC" w14:textId="77777777" w:rsidR="00A01397" w:rsidRDefault="00A01397" w:rsidP="00A018CE">
      <w:pPr>
        <w:spacing w:before="60" w:after="60"/>
        <w:contextualSpacing/>
        <w:rPr>
          <w:rFonts w:ascii="MetaBold-Roman" w:eastAsiaTheme="minorHAnsi" w:hAnsi="MetaBold-Roman" w:cs="Arial"/>
          <w:color w:val="532476"/>
          <w:sz w:val="28"/>
          <w:szCs w:val="28"/>
          <w:lang w:eastAsia="en-US"/>
        </w:rPr>
      </w:pPr>
    </w:p>
    <w:p w14:paraId="22B77DD8" w14:textId="77777777" w:rsidR="00A018CE" w:rsidRPr="003C6517" w:rsidRDefault="00A018CE" w:rsidP="00A856EF">
      <w:pPr>
        <w:pStyle w:val="Heading2"/>
      </w:pPr>
      <w:r w:rsidRPr="003C6517">
        <w:t>Disclaimer</w:t>
      </w:r>
    </w:p>
    <w:p w14:paraId="74638E0C" w14:textId="77777777" w:rsidR="007A086E" w:rsidRDefault="00776A10" w:rsidP="00776A10">
      <w:pPr>
        <w:rPr>
          <w:rFonts w:ascii="Arial" w:hAnsi="Arial" w:cs="Arial"/>
        </w:rPr>
      </w:pPr>
      <w:r w:rsidRPr="006C7415">
        <w:rPr>
          <w:rFonts w:ascii="Arial" w:hAnsi="Arial" w:cs="Arial"/>
        </w:rPr>
        <w:t>The advice provided by the Council’s Officers is informal opinion only and is made without prejudice to any formal decision that may be given in the event of an application being submitted.</w:t>
      </w:r>
    </w:p>
    <w:p w14:paraId="2A4D669C" w14:textId="77777777" w:rsidR="00776A10" w:rsidRPr="006C7415" w:rsidRDefault="00776A10" w:rsidP="00776A10">
      <w:pPr>
        <w:rPr>
          <w:rFonts w:ascii="Arial" w:hAnsi="Arial" w:cs="Arial"/>
        </w:rPr>
      </w:pPr>
      <w:r w:rsidRPr="006C7415">
        <w:rPr>
          <w:rFonts w:ascii="Arial" w:hAnsi="Arial" w:cs="Arial"/>
        </w:rPr>
        <w:t xml:space="preserve"> </w:t>
      </w:r>
    </w:p>
    <w:p w14:paraId="76663913" w14:textId="77777777" w:rsidR="00776A10" w:rsidRDefault="00776A10" w:rsidP="00776A10">
      <w:pPr>
        <w:rPr>
          <w:rFonts w:ascii="Arial" w:hAnsi="Arial" w:cs="Arial"/>
        </w:rPr>
      </w:pPr>
      <w:proofErr w:type="gramStart"/>
      <w:r w:rsidRPr="006C7415">
        <w:rPr>
          <w:rFonts w:ascii="Arial" w:hAnsi="Arial" w:cs="Arial"/>
        </w:rPr>
        <w:t>In particular, any</w:t>
      </w:r>
      <w:proofErr w:type="gramEnd"/>
      <w:r w:rsidRPr="006C7415">
        <w:rPr>
          <w:rFonts w:ascii="Arial" w:hAnsi="Arial" w:cs="Arial"/>
        </w:rPr>
        <w:t xml:space="preserve"> advice given will not constitute a formal response or decision of the County Council</w:t>
      </w:r>
      <w:r w:rsidR="008A5507">
        <w:rPr>
          <w:rFonts w:ascii="Arial" w:hAnsi="Arial" w:cs="Arial"/>
        </w:rPr>
        <w:t xml:space="preserve"> as relevant planning authority</w:t>
      </w:r>
      <w:r w:rsidRPr="006C7415">
        <w:rPr>
          <w:rFonts w:ascii="Arial" w:hAnsi="Arial" w:cs="Arial"/>
        </w:rPr>
        <w:t>.  Any views or opinions expressed are in good faith, and to the best of ability, without prejudice to the formal consideration of any application, which will be subject to statutory public consultation/publicity and ultimately decided by the County Council.  The County Council cannot guarantee that new issues will not be raised following submission of a planning application and consultation upon it.</w:t>
      </w:r>
    </w:p>
    <w:p w14:paraId="4AA875E7" w14:textId="77777777" w:rsidR="007A086E" w:rsidRPr="006C7415" w:rsidRDefault="007A086E" w:rsidP="00776A10">
      <w:pPr>
        <w:rPr>
          <w:rFonts w:ascii="Arial" w:hAnsi="Arial" w:cs="Arial"/>
        </w:rPr>
      </w:pPr>
    </w:p>
    <w:p w14:paraId="3BBFFD41" w14:textId="77777777" w:rsidR="00776A10" w:rsidRDefault="00776A10" w:rsidP="00776A10">
      <w:pPr>
        <w:rPr>
          <w:rFonts w:ascii="Arial" w:hAnsi="Arial" w:cs="Arial"/>
        </w:rPr>
      </w:pPr>
      <w:r w:rsidRPr="006C7415">
        <w:rPr>
          <w:rFonts w:ascii="Arial" w:hAnsi="Arial" w:cs="Arial"/>
        </w:rPr>
        <w:t>Officers cannot give guarantees about the final formal decision that will be made on planning or related applications</w:t>
      </w:r>
      <w:r w:rsidR="007A086E">
        <w:rPr>
          <w:rFonts w:ascii="Arial" w:hAnsi="Arial" w:cs="Arial"/>
        </w:rPr>
        <w:t>,</w:t>
      </w:r>
      <w:r w:rsidRPr="006C7415">
        <w:rPr>
          <w:rFonts w:ascii="Arial" w:hAnsi="Arial" w:cs="Arial"/>
        </w:rPr>
        <w:t xml:space="preserve"> however, the advice contained within the written response will be considered by officers </w:t>
      </w:r>
      <w:r w:rsidR="007A086E">
        <w:rPr>
          <w:rFonts w:ascii="Arial" w:hAnsi="Arial" w:cs="Arial"/>
        </w:rPr>
        <w:t xml:space="preserve">when considering any </w:t>
      </w:r>
      <w:r w:rsidRPr="006C7415">
        <w:rPr>
          <w:rFonts w:ascii="Arial" w:hAnsi="Arial" w:cs="Arial"/>
        </w:rPr>
        <w:t>future planning</w:t>
      </w:r>
      <w:r w:rsidR="007A086E">
        <w:rPr>
          <w:rFonts w:ascii="Arial" w:hAnsi="Arial" w:cs="Arial"/>
        </w:rPr>
        <w:t xml:space="preserve"> </w:t>
      </w:r>
      <w:r w:rsidRPr="006C7415">
        <w:rPr>
          <w:rFonts w:ascii="Arial" w:hAnsi="Arial" w:cs="Arial"/>
        </w:rPr>
        <w:t>application.  This is subject to the proviso that circumstances and information may change or come to light that could alter the position.  It should be noted that the weight given to pre-application</w:t>
      </w:r>
      <w:r w:rsidR="007B6A8D">
        <w:rPr>
          <w:rFonts w:ascii="Arial" w:hAnsi="Arial" w:cs="Arial"/>
        </w:rPr>
        <w:t xml:space="preserve"> </w:t>
      </w:r>
      <w:r w:rsidRPr="006C7415">
        <w:rPr>
          <w:rFonts w:ascii="Arial" w:hAnsi="Arial" w:cs="Arial"/>
        </w:rPr>
        <w:t>advice will change if new material considerations arise.</w:t>
      </w:r>
    </w:p>
    <w:p w14:paraId="4F637463" w14:textId="77777777" w:rsidR="00010F1F" w:rsidRPr="006C7415" w:rsidRDefault="00010F1F" w:rsidP="00776A10">
      <w:pPr>
        <w:rPr>
          <w:rFonts w:ascii="Arial" w:hAnsi="Arial" w:cs="Arial"/>
        </w:rPr>
      </w:pPr>
    </w:p>
    <w:p w14:paraId="3574E8A3" w14:textId="77777777" w:rsidR="00776A10" w:rsidRDefault="00776A10" w:rsidP="00776A10">
      <w:pPr>
        <w:rPr>
          <w:rFonts w:ascii="Arial" w:hAnsi="Arial" w:cs="Arial"/>
        </w:rPr>
      </w:pPr>
      <w:r w:rsidRPr="006C7415">
        <w:rPr>
          <w:rFonts w:ascii="Arial" w:hAnsi="Arial" w:cs="Arial"/>
        </w:rPr>
        <w:t>Any advice given in relation to the planning history of the site, planning constraints or statutory designations does not constitute a formal response of the Council under the provisions of the Land Charges Act 1975.</w:t>
      </w:r>
    </w:p>
    <w:p w14:paraId="610D738E" w14:textId="77777777" w:rsidR="00D378B3" w:rsidRDefault="00D378B3" w:rsidP="00776A10">
      <w:pPr>
        <w:rPr>
          <w:rFonts w:ascii="Arial" w:hAnsi="Arial" w:cs="Arial"/>
        </w:rPr>
      </w:pPr>
    </w:p>
    <w:p w14:paraId="5C16ED38" w14:textId="77777777" w:rsidR="00D378B3" w:rsidRPr="006C7415" w:rsidRDefault="000010E0" w:rsidP="00776A10">
      <w:pPr>
        <w:rPr>
          <w:rFonts w:ascii="Arial" w:hAnsi="Arial" w:cs="Arial"/>
        </w:rPr>
      </w:pPr>
      <w:r>
        <w:rPr>
          <w:rFonts w:ascii="Arial" w:hAnsi="Arial" w:cs="Arial"/>
        </w:rPr>
        <w:t>Whilst o</w:t>
      </w:r>
      <w:r w:rsidR="00D378B3">
        <w:rPr>
          <w:rFonts w:ascii="Arial" w:hAnsi="Arial" w:cs="Arial"/>
        </w:rPr>
        <w:t>ffic</w:t>
      </w:r>
      <w:r>
        <w:rPr>
          <w:rFonts w:ascii="Arial" w:hAnsi="Arial" w:cs="Arial"/>
        </w:rPr>
        <w:t>e</w:t>
      </w:r>
      <w:r w:rsidR="00D378B3">
        <w:rPr>
          <w:rFonts w:ascii="Arial" w:hAnsi="Arial" w:cs="Arial"/>
        </w:rPr>
        <w:t>rs will do their utmost to ensure</w:t>
      </w:r>
      <w:r>
        <w:rPr>
          <w:rFonts w:ascii="Arial" w:hAnsi="Arial" w:cs="Arial"/>
        </w:rPr>
        <w:t xml:space="preserve"> advice will be provided within the specified timescales, this may not always be possible.  In such circumstances the case-officer will</w:t>
      </w:r>
      <w:r w:rsidR="001F3145">
        <w:rPr>
          <w:rFonts w:ascii="Arial" w:hAnsi="Arial" w:cs="Arial"/>
        </w:rPr>
        <w:t xml:space="preserve"> notify you </w:t>
      </w:r>
      <w:r w:rsidR="00365B8E">
        <w:rPr>
          <w:rFonts w:ascii="Arial" w:hAnsi="Arial" w:cs="Arial"/>
        </w:rPr>
        <w:t>in advance to agree an extension of time to reply.</w:t>
      </w:r>
      <w:r w:rsidR="00D30FB2">
        <w:rPr>
          <w:rFonts w:ascii="Arial" w:hAnsi="Arial" w:cs="Arial"/>
        </w:rPr>
        <w:t xml:space="preserve">  In such circumstances the fee will not be refunded.</w:t>
      </w:r>
    </w:p>
    <w:p w14:paraId="769766FD" w14:textId="77777777" w:rsidR="00A018CE" w:rsidRPr="00FD3558" w:rsidRDefault="00A018CE" w:rsidP="00A018CE">
      <w:pPr>
        <w:spacing w:before="60" w:after="60"/>
        <w:contextualSpacing/>
        <w:rPr>
          <w:rFonts w:ascii="Arial" w:eastAsiaTheme="minorHAnsi" w:hAnsi="Arial" w:cs="Arial"/>
          <w:lang w:eastAsia="en-US"/>
        </w:rPr>
      </w:pPr>
    </w:p>
    <w:p w14:paraId="2956FC76" w14:textId="77777777" w:rsidR="00EE4AD6" w:rsidRDefault="00EE4AD6" w:rsidP="00A856EF">
      <w:pPr>
        <w:pStyle w:val="Heading2"/>
      </w:pPr>
      <w:r w:rsidRPr="00EE4AD6">
        <w:t>What we will do</w:t>
      </w:r>
    </w:p>
    <w:p w14:paraId="091FFAC9" w14:textId="77777777" w:rsidR="00EE4AD6" w:rsidRPr="004905E3" w:rsidRDefault="00EE4AD6" w:rsidP="00EE4AD6">
      <w:pPr>
        <w:pStyle w:val="Text"/>
      </w:pPr>
      <w:r w:rsidRPr="004905E3">
        <w:t xml:space="preserve">Not all enquiries will require a meeting with a planning officer and </w:t>
      </w:r>
      <w:r w:rsidR="004C59B2">
        <w:t xml:space="preserve">simple advice </w:t>
      </w:r>
      <w:r w:rsidRPr="004905E3">
        <w:t xml:space="preserve">can be provided by an exchange of </w:t>
      </w:r>
      <w:proofErr w:type="gramStart"/>
      <w:r w:rsidRPr="004905E3">
        <w:t>correspondence</w:t>
      </w:r>
      <w:r w:rsidR="004C59B2">
        <w:t>, unless</w:t>
      </w:r>
      <w:proofErr w:type="gramEnd"/>
      <w:r w:rsidR="004C59B2">
        <w:t xml:space="preserve"> a meeting is specifically requested</w:t>
      </w:r>
      <w:r w:rsidRPr="004905E3">
        <w:t xml:space="preserve">. </w:t>
      </w:r>
      <w:r>
        <w:t xml:space="preserve"> </w:t>
      </w:r>
      <w:r w:rsidRPr="004905E3">
        <w:t xml:space="preserve"> </w:t>
      </w:r>
      <w:r>
        <w:t xml:space="preserve"> </w:t>
      </w:r>
      <w:r w:rsidRPr="004905E3">
        <w:t>Advice relating to applications requiring Environment</w:t>
      </w:r>
      <w:r>
        <w:t>al Impact Assessment will generally</w:t>
      </w:r>
      <w:r w:rsidRPr="004905E3">
        <w:t xml:space="preserve"> be </w:t>
      </w:r>
      <w:r>
        <w:t>assisted by</w:t>
      </w:r>
      <w:r w:rsidRPr="004905E3">
        <w:t xml:space="preserve"> a meeting. </w:t>
      </w:r>
    </w:p>
    <w:p w14:paraId="2AE4A22D" w14:textId="77777777" w:rsidR="00EE4AD6" w:rsidRDefault="00EE4AD6" w:rsidP="00EE4AD6">
      <w:pPr>
        <w:pStyle w:val="Text"/>
      </w:pPr>
      <w:r w:rsidRPr="004905E3">
        <w:t>Where a meeting is to be held, the details will be confirmed in writing.</w:t>
      </w:r>
      <w:r w:rsidR="004C59B2">
        <w:t xml:space="preserve"> </w:t>
      </w:r>
      <w:r w:rsidRPr="004905E3">
        <w:t xml:space="preserve"> Meetings may be held at the council’s offices or on site if appropriate. </w:t>
      </w:r>
    </w:p>
    <w:p w14:paraId="202E51D2" w14:textId="77777777" w:rsidR="00EE4AD6" w:rsidRDefault="00EE4AD6" w:rsidP="00EE4AD6">
      <w:pPr>
        <w:pStyle w:val="Text"/>
      </w:pPr>
      <w:r>
        <w:t>The different levels of advice and what is included is outlined below:</w:t>
      </w:r>
    </w:p>
    <w:p w14:paraId="2C05A4FB" w14:textId="77777777" w:rsidR="009A2E1B" w:rsidRPr="009A2E1B" w:rsidRDefault="00EE4AD6" w:rsidP="00A856EF">
      <w:pPr>
        <w:pStyle w:val="Heading2"/>
      </w:pPr>
      <w:bookmarkStart w:id="3" w:name="_Toc398010182"/>
      <w:r w:rsidRPr="009A2E1B">
        <w:lastRenderedPageBreak/>
        <w:t>Written Advice</w:t>
      </w:r>
      <w:bookmarkEnd w:id="3"/>
    </w:p>
    <w:p w14:paraId="6F96F3CB" w14:textId="77777777" w:rsidR="00EE4AD6" w:rsidRPr="009A2E1B" w:rsidRDefault="00572668" w:rsidP="009A2E1B">
      <w:pPr>
        <w:rPr>
          <w:rFonts w:ascii="Arial" w:hAnsi="Arial" w:cs="Arial"/>
        </w:rPr>
      </w:pPr>
      <w:r>
        <w:rPr>
          <w:rFonts w:ascii="Arial" w:hAnsi="Arial" w:cs="Arial"/>
        </w:rPr>
        <w:t>Written advice will</w:t>
      </w:r>
      <w:r w:rsidR="00EE4AD6" w:rsidRPr="009A2E1B">
        <w:rPr>
          <w:rFonts w:ascii="Arial" w:hAnsi="Arial" w:cs="Arial"/>
        </w:rPr>
        <w:t xml:space="preserve"> consist of a </w:t>
      </w:r>
      <w:r>
        <w:rPr>
          <w:rFonts w:ascii="Arial" w:hAnsi="Arial" w:cs="Arial"/>
        </w:rPr>
        <w:t>‘</w:t>
      </w:r>
      <w:r w:rsidR="00EE4AD6" w:rsidRPr="009A2E1B">
        <w:rPr>
          <w:rFonts w:ascii="Arial" w:hAnsi="Arial" w:cs="Arial"/>
        </w:rPr>
        <w:t>desk</w:t>
      </w:r>
      <w:r>
        <w:rPr>
          <w:rFonts w:ascii="Arial" w:hAnsi="Arial" w:cs="Arial"/>
        </w:rPr>
        <w:t>-</w:t>
      </w:r>
      <w:r w:rsidR="00EE4AD6" w:rsidRPr="009A2E1B">
        <w:rPr>
          <w:rFonts w:ascii="Arial" w:hAnsi="Arial" w:cs="Arial"/>
        </w:rPr>
        <w:t>top</w:t>
      </w:r>
      <w:r>
        <w:rPr>
          <w:rFonts w:ascii="Arial" w:hAnsi="Arial" w:cs="Arial"/>
        </w:rPr>
        <w:t>’</w:t>
      </w:r>
      <w:r w:rsidR="00EE4AD6" w:rsidRPr="009A2E1B">
        <w:rPr>
          <w:rFonts w:ascii="Arial" w:hAnsi="Arial" w:cs="Arial"/>
        </w:rPr>
        <w:t xml:space="preserve"> assessment of the proposals.  This will include written feedback on applicable Development Plan policies and validation requirements.</w:t>
      </w:r>
    </w:p>
    <w:p w14:paraId="0D139EF2" w14:textId="77777777" w:rsidR="00EE4AD6" w:rsidRDefault="00EE4AD6" w:rsidP="00EE4AD6">
      <w:pPr>
        <w:pStyle w:val="Text"/>
      </w:pPr>
      <w:r>
        <w:t>This level of advice</w:t>
      </w:r>
      <w:r w:rsidR="00572668">
        <w:t xml:space="preserve"> is</w:t>
      </w:r>
      <w:r>
        <w:t xml:space="preserve"> recommended for minor </w:t>
      </w:r>
      <w:r w:rsidR="00572668">
        <w:t>p</w:t>
      </w:r>
      <w:r>
        <w:t xml:space="preserve">roposals </w:t>
      </w:r>
      <w:r w:rsidR="00572668">
        <w:t xml:space="preserve">as defined </w:t>
      </w:r>
      <w:r>
        <w:t>which are not considered complex or environmentally or locally contentious.</w:t>
      </w:r>
    </w:p>
    <w:p w14:paraId="44C5687B" w14:textId="77777777" w:rsidR="00EE4AD6" w:rsidRDefault="00EE4AD6" w:rsidP="00EE4AD6">
      <w:pPr>
        <w:pStyle w:val="Text"/>
      </w:pPr>
      <w:r w:rsidRPr="00F83CF7">
        <w:t xml:space="preserve">On receipt of </w:t>
      </w:r>
      <w:r>
        <w:t xml:space="preserve">the </w:t>
      </w:r>
      <w:hyperlink r:id="rId16" w:history="1">
        <w:r w:rsidR="00D97984" w:rsidRPr="00B63BB1">
          <w:rPr>
            <w:rStyle w:val="Hyperlink"/>
            <w:rFonts w:ascii="MetaBold-Roman" w:eastAsiaTheme="minorHAnsi" w:hAnsi="MetaBold-Roman" w:cs="Arial"/>
            <w:sz w:val="28"/>
            <w:szCs w:val="28"/>
            <w:lang w:eastAsia="en-US"/>
          </w:rPr>
          <w:t>Request for Planning Advice</w:t>
        </w:r>
      </w:hyperlink>
      <w:r w:rsidR="00D97984" w:rsidRPr="00FE0250">
        <w:rPr>
          <w:rFonts w:eastAsiaTheme="minorHAnsi" w:cs="Arial"/>
          <w:b/>
          <w:color w:val="512373"/>
          <w:lang w:eastAsia="en-US"/>
        </w:rPr>
        <w:t xml:space="preserve"> </w:t>
      </w:r>
      <w:r w:rsidR="00D97984" w:rsidRPr="00FE0250">
        <w:rPr>
          <w:rFonts w:eastAsiaTheme="minorHAnsi" w:cs="Arial"/>
          <w:lang w:eastAsia="en-US"/>
        </w:rPr>
        <w:t>form</w:t>
      </w:r>
      <w:r>
        <w:t xml:space="preserve">, </w:t>
      </w:r>
      <w:r w:rsidRPr="00F83CF7">
        <w:t>acknowledg</w:t>
      </w:r>
      <w:r>
        <w:t xml:space="preserve">ment will usually be sent within </w:t>
      </w:r>
      <w:r w:rsidR="002D68D0">
        <w:t>3</w:t>
      </w:r>
      <w:r>
        <w:t xml:space="preserve"> working days</w:t>
      </w:r>
      <w:r w:rsidR="002D68D0">
        <w:t>.  A</w:t>
      </w:r>
      <w:r w:rsidRPr="00F83CF7">
        <w:t xml:space="preserve"> case officer</w:t>
      </w:r>
      <w:r>
        <w:t xml:space="preserve"> will be allocated and </w:t>
      </w:r>
      <w:r w:rsidRPr="00F83CF7">
        <w:t>the</w:t>
      </w:r>
      <w:r>
        <w:t xml:space="preserve"> submitted</w:t>
      </w:r>
      <w:r w:rsidRPr="00F83CF7">
        <w:t xml:space="preserve"> information</w:t>
      </w:r>
      <w:r>
        <w:t xml:space="preserve"> checked.  If</w:t>
      </w:r>
      <w:r w:rsidRPr="00F83CF7">
        <w:t xml:space="preserve"> more information</w:t>
      </w:r>
      <w:r>
        <w:t xml:space="preserve"> is needed, the applicant will </w:t>
      </w:r>
      <w:r w:rsidR="002D68D0">
        <w:t xml:space="preserve">usually be </w:t>
      </w:r>
      <w:r w:rsidRPr="00F83CF7">
        <w:t>notif</w:t>
      </w:r>
      <w:r>
        <w:t>ied</w:t>
      </w:r>
      <w:r w:rsidRPr="00F83CF7">
        <w:t xml:space="preserve"> by </w:t>
      </w:r>
      <w:r w:rsidR="002D68D0">
        <w:t xml:space="preserve">telephone or </w:t>
      </w:r>
      <w:r w:rsidRPr="00F83CF7">
        <w:t>email</w:t>
      </w:r>
      <w:r w:rsidR="00D20956">
        <w:t xml:space="preserve"> to save time</w:t>
      </w:r>
      <w:r w:rsidRPr="00F83CF7">
        <w:t xml:space="preserve">.  Once the remaining information has been received, the request </w:t>
      </w:r>
      <w:r>
        <w:t>will</w:t>
      </w:r>
      <w:r w:rsidRPr="00F83CF7">
        <w:t xml:space="preserve"> be </w:t>
      </w:r>
      <w:r>
        <w:t>validated.</w:t>
      </w:r>
    </w:p>
    <w:p w14:paraId="644603DC" w14:textId="77777777" w:rsidR="00EE4AD6" w:rsidRDefault="00EE4AD6" w:rsidP="00EE4AD6">
      <w:pPr>
        <w:pStyle w:val="Text"/>
      </w:pPr>
      <w:r>
        <w:t>At this stage, an informal consultation may be carried out with</w:t>
      </w:r>
      <w:r w:rsidR="00D20956">
        <w:t xml:space="preserve"> other </w:t>
      </w:r>
      <w:r w:rsidR="00222D17">
        <w:t>bodies</w:t>
      </w:r>
      <w:r w:rsidR="00D20956">
        <w:t xml:space="preserve"> such as</w:t>
      </w:r>
      <w:r>
        <w:t xml:space="preserve"> the Highway Authority and/or other relevant consultees if appropriate.  It will be clearly stated within the response whether further advice has or has not been sought by the Planning Authority.</w:t>
      </w:r>
    </w:p>
    <w:p w14:paraId="6D0EEC35" w14:textId="77777777" w:rsidR="00EE4AD6" w:rsidRDefault="00EE4AD6" w:rsidP="00EE4AD6">
      <w:pPr>
        <w:pStyle w:val="Text"/>
      </w:pPr>
      <w:r w:rsidRPr="00F83CF7">
        <w:t xml:space="preserve">If </w:t>
      </w:r>
      <w:r>
        <w:t xml:space="preserve">consultation has not been necessary, a full response to a </w:t>
      </w:r>
      <w:r w:rsidR="00222D17">
        <w:t>written a</w:t>
      </w:r>
      <w:r>
        <w:t xml:space="preserve">dvice request will normally be provided within </w:t>
      </w:r>
      <w:r w:rsidR="00F42C69">
        <w:t>28</w:t>
      </w:r>
      <w:r>
        <w:t xml:space="preserve"> days of receipt of the valid application.</w:t>
      </w:r>
      <w:r w:rsidR="00222D17">
        <w:t xml:space="preserve"> </w:t>
      </w:r>
      <w:r>
        <w:t xml:space="preserve"> The response will usually be via email or by post if an email address is not available.</w:t>
      </w:r>
    </w:p>
    <w:p w14:paraId="70888C8F" w14:textId="77777777" w:rsidR="00916B1F" w:rsidRPr="004905E3" w:rsidRDefault="009303FD" w:rsidP="00916B1F">
      <w:pPr>
        <w:pStyle w:val="Text"/>
      </w:pPr>
      <w:r>
        <w:t>Normally, a</w:t>
      </w:r>
      <w:r w:rsidR="00916B1F">
        <w:t>dvice given will accurately reflect relevant planning policies and other material planning consideration(s), as well as any advice that may assist the planning process, such as:</w:t>
      </w:r>
    </w:p>
    <w:p w14:paraId="41854BF3" w14:textId="77777777" w:rsidR="00916B1F" w:rsidRPr="003D4306" w:rsidRDefault="00916B1F" w:rsidP="00916B1F">
      <w:pPr>
        <w:pStyle w:val="Bullet"/>
      </w:pPr>
      <w:r w:rsidRPr="003D4306">
        <w:t>A relevant planning site history</w:t>
      </w:r>
      <w:r w:rsidR="00F42C69" w:rsidRPr="00F42C69">
        <w:t xml:space="preserve"> </w:t>
      </w:r>
      <w:r w:rsidR="00F42C69">
        <w:t xml:space="preserve">based on information on information available to </w:t>
      </w:r>
      <w:proofErr w:type="gramStart"/>
      <w:r w:rsidR="00F42C69">
        <w:t>ECC</w:t>
      </w:r>
      <w:r>
        <w:t>;</w:t>
      </w:r>
      <w:proofErr w:type="gramEnd"/>
      <w:r w:rsidRPr="003D4306">
        <w:t xml:space="preserve"> </w:t>
      </w:r>
    </w:p>
    <w:p w14:paraId="31BF88D0" w14:textId="77777777" w:rsidR="00916B1F" w:rsidRPr="004905E3" w:rsidRDefault="00E87F18" w:rsidP="00916B1F">
      <w:pPr>
        <w:pStyle w:val="Bullet"/>
      </w:pPr>
      <w:r>
        <w:t>Reference to any</w:t>
      </w:r>
      <w:r w:rsidR="00916B1F" w:rsidRPr="004905E3">
        <w:t xml:space="preserve"> technical standards for development proposals </w:t>
      </w:r>
      <w:proofErr w:type="gramStart"/>
      <w:r w:rsidR="00916B1F" w:rsidRPr="004905E3">
        <w:t>e.g.</w:t>
      </w:r>
      <w:proofErr w:type="gramEnd"/>
      <w:r w:rsidR="00916B1F" w:rsidRPr="004905E3">
        <w:t xml:space="preserve"> access, car parki</w:t>
      </w:r>
      <w:r w:rsidR="00916B1F">
        <w:t>ng, open space, tree protection;</w:t>
      </w:r>
      <w:r w:rsidR="00916B1F" w:rsidRPr="004905E3">
        <w:t xml:space="preserve"> </w:t>
      </w:r>
    </w:p>
    <w:p w14:paraId="1BF05DBE" w14:textId="77777777" w:rsidR="00916B1F" w:rsidRDefault="00916B1F" w:rsidP="00916B1F">
      <w:pPr>
        <w:pStyle w:val="Bullet"/>
      </w:pPr>
      <w:r>
        <w:t>I</w:t>
      </w:r>
      <w:r w:rsidRPr="004905E3">
        <w:t xml:space="preserve">nformation about </w:t>
      </w:r>
      <w:r>
        <w:t>ECC</w:t>
      </w:r>
      <w:r w:rsidRPr="004905E3">
        <w:t xml:space="preserve">’s requirements regarding supporting information in order to </w:t>
      </w:r>
      <w:r>
        <w:t xml:space="preserve">validate a planning </w:t>
      </w:r>
      <w:proofErr w:type="gramStart"/>
      <w:r>
        <w:t>application;</w:t>
      </w:r>
      <w:proofErr w:type="gramEnd"/>
      <w:r w:rsidRPr="004905E3">
        <w:t xml:space="preserve"> </w:t>
      </w:r>
    </w:p>
    <w:p w14:paraId="6F49151E" w14:textId="77777777" w:rsidR="00916B1F" w:rsidRPr="004905E3" w:rsidRDefault="00916B1F" w:rsidP="00916B1F">
      <w:pPr>
        <w:pStyle w:val="Bullet"/>
      </w:pPr>
      <w:r>
        <w:t>A</w:t>
      </w:r>
      <w:r w:rsidRPr="004905E3">
        <w:t xml:space="preserve">dvice about </w:t>
      </w:r>
      <w:r>
        <w:t>ECC’s</w:t>
      </w:r>
      <w:r w:rsidRPr="004905E3">
        <w:t xml:space="preserve"> development </w:t>
      </w:r>
      <w:r>
        <w:t xml:space="preserve">management </w:t>
      </w:r>
      <w:r w:rsidRPr="004905E3">
        <w:t xml:space="preserve">process including the consultation processes, likely timetable of consideration, and estimation of decision date, on any submitted </w:t>
      </w:r>
      <w:proofErr w:type="gramStart"/>
      <w:r w:rsidRPr="004905E3">
        <w:t>application</w:t>
      </w:r>
      <w:r>
        <w:t>;</w:t>
      </w:r>
      <w:proofErr w:type="gramEnd"/>
      <w:r w:rsidRPr="004905E3">
        <w:t xml:space="preserve"> </w:t>
      </w:r>
    </w:p>
    <w:p w14:paraId="61BC0A98" w14:textId="77777777" w:rsidR="00916B1F" w:rsidRPr="004905E3" w:rsidRDefault="00916B1F" w:rsidP="00916B1F">
      <w:pPr>
        <w:pStyle w:val="Bullet"/>
      </w:pPr>
      <w:r>
        <w:t>I</w:t>
      </w:r>
      <w:r w:rsidRPr="004905E3">
        <w:t xml:space="preserve">nformal and without prejudice comments and guidance on the content, construction and presentation of an application likely to satisfy </w:t>
      </w:r>
      <w:r>
        <w:t>the relevant</w:t>
      </w:r>
      <w:r w:rsidRPr="004905E3">
        <w:t xml:space="preserve"> planning policies</w:t>
      </w:r>
      <w:r>
        <w:t xml:space="preserve"> (if possible</w:t>
      </w:r>
      <w:proofErr w:type="gramStart"/>
      <w:r>
        <w:t>);</w:t>
      </w:r>
      <w:proofErr w:type="gramEnd"/>
      <w:r w:rsidRPr="004905E3">
        <w:t xml:space="preserve"> </w:t>
      </w:r>
    </w:p>
    <w:p w14:paraId="05EF5C3D" w14:textId="77777777" w:rsidR="00916B1F" w:rsidRPr="004905E3" w:rsidRDefault="00916B1F" w:rsidP="00B835FB">
      <w:pPr>
        <w:pStyle w:val="Bullet"/>
      </w:pPr>
      <w:r w:rsidRPr="004905E3">
        <w:t>Provision of appropriate contacts necessary for any further pre-application consultation and sc</w:t>
      </w:r>
      <w:r w:rsidR="00E15B5E">
        <w:t xml:space="preserve">heme preparation </w:t>
      </w:r>
      <w:proofErr w:type="gramStart"/>
      <w:r w:rsidR="00E15B5E">
        <w:t>e.g.</w:t>
      </w:r>
      <w:proofErr w:type="gramEnd"/>
      <w:r w:rsidR="00E15B5E">
        <w:t xml:space="preserve"> highways, </w:t>
      </w:r>
      <w:r w:rsidR="00B835FB" w:rsidRPr="00B835FB">
        <w:t>natural and historic environment</w:t>
      </w:r>
      <w:r w:rsidR="00B835FB">
        <w:t xml:space="preserve"> etc.</w:t>
      </w:r>
    </w:p>
    <w:p w14:paraId="4AB23CAB" w14:textId="77777777" w:rsidR="009303FD" w:rsidRDefault="009303FD" w:rsidP="00D97984">
      <w:pPr>
        <w:rPr>
          <w:rFonts w:ascii="MetaBold-Roman" w:hAnsi="MetaBold-Roman" w:cs="Arial"/>
          <w:color w:val="58267E"/>
          <w:sz w:val="28"/>
        </w:rPr>
      </w:pPr>
      <w:bookmarkStart w:id="4" w:name="_Toc397516985"/>
      <w:bookmarkStart w:id="5" w:name="_Toc397517260"/>
      <w:bookmarkStart w:id="6" w:name="_Toc397516986"/>
      <w:bookmarkStart w:id="7" w:name="_Toc397517261"/>
      <w:bookmarkStart w:id="8" w:name="_Toc397516987"/>
      <w:bookmarkStart w:id="9" w:name="_Toc397517262"/>
      <w:bookmarkStart w:id="10" w:name="_Toc398010183"/>
      <w:bookmarkEnd w:id="4"/>
      <w:bookmarkEnd w:id="5"/>
      <w:bookmarkEnd w:id="6"/>
      <w:bookmarkEnd w:id="7"/>
      <w:bookmarkEnd w:id="8"/>
      <w:bookmarkEnd w:id="9"/>
    </w:p>
    <w:p w14:paraId="32CE41EA" w14:textId="77777777" w:rsidR="00D97984" w:rsidRPr="008E04E0" w:rsidRDefault="008E04E0" w:rsidP="00A856EF">
      <w:pPr>
        <w:pStyle w:val="Heading2"/>
      </w:pPr>
      <w:r>
        <w:t>Meeting w</w:t>
      </w:r>
      <w:r w:rsidR="00EE4AD6" w:rsidRPr="008E04E0">
        <w:t>ith Planning Officer</w:t>
      </w:r>
      <w:bookmarkEnd w:id="10"/>
    </w:p>
    <w:p w14:paraId="2DC38706" w14:textId="77777777" w:rsidR="00EE4AD6" w:rsidRDefault="00EE4AD6" w:rsidP="00D97984">
      <w:pPr>
        <w:rPr>
          <w:rFonts w:ascii="Arial" w:hAnsi="Arial" w:cs="Arial"/>
        </w:rPr>
      </w:pPr>
      <w:r w:rsidRPr="00D97984">
        <w:rPr>
          <w:rFonts w:ascii="Arial" w:hAnsi="Arial" w:cs="Arial"/>
        </w:rPr>
        <w:t xml:space="preserve">On receipt of </w:t>
      </w:r>
      <w:hyperlink r:id="rId17" w:history="1">
        <w:r w:rsidR="00A5696A" w:rsidRPr="00B63BB1">
          <w:rPr>
            <w:rStyle w:val="Hyperlink"/>
            <w:rFonts w:ascii="MetaBold-Roman" w:eastAsiaTheme="minorHAnsi" w:hAnsi="MetaBold-Roman" w:cs="Arial"/>
            <w:sz w:val="28"/>
            <w:szCs w:val="28"/>
            <w:lang w:eastAsia="en-US"/>
          </w:rPr>
          <w:t>Request for Planning Advice</w:t>
        </w:r>
      </w:hyperlink>
      <w:r w:rsidR="00A5696A" w:rsidRPr="00FE0250">
        <w:rPr>
          <w:rFonts w:ascii="Arial" w:eastAsiaTheme="minorHAnsi" w:hAnsi="Arial" w:cs="Arial"/>
          <w:b/>
          <w:color w:val="512373"/>
          <w:lang w:eastAsia="en-US"/>
        </w:rPr>
        <w:t xml:space="preserve"> </w:t>
      </w:r>
      <w:r w:rsidR="00A5696A" w:rsidRPr="00FE0250">
        <w:rPr>
          <w:rFonts w:ascii="Arial" w:eastAsiaTheme="minorHAnsi" w:hAnsi="Arial" w:cs="Arial"/>
          <w:lang w:eastAsia="en-US"/>
        </w:rPr>
        <w:t>form</w:t>
      </w:r>
      <w:r w:rsidRPr="00D97984">
        <w:rPr>
          <w:rFonts w:ascii="Arial" w:hAnsi="Arial" w:cs="Arial"/>
        </w:rPr>
        <w:t xml:space="preserve">, acknowledgment will usually be sent within </w:t>
      </w:r>
      <w:r w:rsidR="00A5696A">
        <w:rPr>
          <w:rFonts w:ascii="Arial" w:hAnsi="Arial" w:cs="Arial"/>
        </w:rPr>
        <w:t>3</w:t>
      </w:r>
      <w:r w:rsidRPr="00D97984">
        <w:rPr>
          <w:rFonts w:ascii="Arial" w:hAnsi="Arial" w:cs="Arial"/>
        </w:rPr>
        <w:t xml:space="preserve"> working days</w:t>
      </w:r>
      <w:r w:rsidR="00A5696A">
        <w:rPr>
          <w:rFonts w:ascii="Arial" w:hAnsi="Arial" w:cs="Arial"/>
        </w:rPr>
        <w:t>.  A</w:t>
      </w:r>
      <w:r w:rsidRPr="00D97984">
        <w:rPr>
          <w:rFonts w:ascii="Arial" w:hAnsi="Arial" w:cs="Arial"/>
        </w:rPr>
        <w:t xml:space="preserve"> case officer will be allocated and the submitted information </w:t>
      </w:r>
      <w:r w:rsidRPr="00D97984">
        <w:rPr>
          <w:rFonts w:ascii="Arial" w:hAnsi="Arial" w:cs="Arial"/>
        </w:rPr>
        <w:lastRenderedPageBreak/>
        <w:t>checked.  If m</w:t>
      </w:r>
      <w:r w:rsidR="006805B0">
        <w:rPr>
          <w:rFonts w:ascii="Arial" w:hAnsi="Arial" w:cs="Arial"/>
        </w:rPr>
        <w:t xml:space="preserve">ore information is needed, the </w:t>
      </w:r>
      <w:r w:rsidR="00A5696A" w:rsidRPr="00A5696A">
        <w:rPr>
          <w:rFonts w:ascii="Arial" w:hAnsi="Arial" w:cs="Arial"/>
        </w:rPr>
        <w:t>applicant will usually be notified by telephone or email to save time</w:t>
      </w:r>
      <w:r w:rsidRPr="00D97984">
        <w:rPr>
          <w:rFonts w:ascii="Arial" w:hAnsi="Arial" w:cs="Arial"/>
        </w:rPr>
        <w:t>.  Once the remaining information has been received, the request will be validated.</w:t>
      </w:r>
    </w:p>
    <w:p w14:paraId="13DD2DBF" w14:textId="77777777" w:rsidR="00DB7828" w:rsidRDefault="00DB7828" w:rsidP="00D97984">
      <w:pPr>
        <w:rPr>
          <w:rFonts w:ascii="Arial" w:hAnsi="Arial" w:cs="Arial"/>
        </w:rPr>
      </w:pPr>
    </w:p>
    <w:p w14:paraId="7A85DE74" w14:textId="6D8B4B85" w:rsidR="00EA6306" w:rsidRDefault="00EE4AD6" w:rsidP="00D97984">
      <w:pPr>
        <w:rPr>
          <w:rFonts w:ascii="Arial" w:hAnsi="Arial" w:cs="Arial"/>
        </w:rPr>
      </w:pPr>
      <w:r w:rsidRPr="00D97984">
        <w:rPr>
          <w:rFonts w:ascii="Arial" w:hAnsi="Arial" w:cs="Arial"/>
        </w:rPr>
        <w:t xml:space="preserve">If a meeting with a planning officer has been requested, at that stage the applicant will be </w:t>
      </w:r>
      <w:proofErr w:type="gramStart"/>
      <w:r w:rsidRPr="00D97984">
        <w:rPr>
          <w:rFonts w:ascii="Arial" w:hAnsi="Arial" w:cs="Arial"/>
        </w:rPr>
        <w:t>contacted</w:t>
      </w:r>
      <w:proofErr w:type="gramEnd"/>
      <w:r w:rsidRPr="00D97984">
        <w:rPr>
          <w:rFonts w:ascii="Arial" w:hAnsi="Arial" w:cs="Arial"/>
        </w:rPr>
        <w:t xml:space="preserve"> and an appointment will be made.  Meetings may include</w:t>
      </w:r>
      <w:r w:rsidR="00EA6306">
        <w:rPr>
          <w:rFonts w:ascii="Arial" w:hAnsi="Arial" w:cs="Arial"/>
        </w:rPr>
        <w:t xml:space="preserve"> other ECC</w:t>
      </w:r>
      <w:r w:rsidRPr="00D97984">
        <w:rPr>
          <w:rFonts w:ascii="Arial" w:hAnsi="Arial" w:cs="Arial"/>
        </w:rPr>
        <w:t xml:space="preserve"> officers</w:t>
      </w:r>
      <w:r w:rsidR="00EA6306">
        <w:rPr>
          <w:rFonts w:ascii="Arial" w:hAnsi="Arial" w:cs="Arial"/>
        </w:rPr>
        <w:t xml:space="preserve"> such as</w:t>
      </w:r>
      <w:r w:rsidRPr="00D97984">
        <w:rPr>
          <w:rFonts w:ascii="Arial" w:hAnsi="Arial" w:cs="Arial"/>
        </w:rPr>
        <w:t xml:space="preserve"> the Highway Authority and/or other consultees if </w:t>
      </w:r>
      <w:r w:rsidR="00EA6306">
        <w:rPr>
          <w:rFonts w:ascii="Arial" w:hAnsi="Arial" w:cs="Arial"/>
        </w:rPr>
        <w:t>considered appropriate</w:t>
      </w:r>
      <w:r w:rsidRPr="00D97984">
        <w:rPr>
          <w:rFonts w:ascii="Arial" w:hAnsi="Arial" w:cs="Arial"/>
        </w:rPr>
        <w:t>.</w:t>
      </w:r>
    </w:p>
    <w:p w14:paraId="7CB3F89B" w14:textId="77777777" w:rsidR="00EE4AD6" w:rsidRPr="00D97984" w:rsidRDefault="00EE4AD6" w:rsidP="00D97984">
      <w:pPr>
        <w:rPr>
          <w:rFonts w:ascii="Arial" w:hAnsi="Arial" w:cs="Arial"/>
        </w:rPr>
      </w:pPr>
      <w:r w:rsidRPr="00D97984">
        <w:rPr>
          <w:rFonts w:ascii="Arial" w:hAnsi="Arial" w:cs="Arial"/>
        </w:rPr>
        <w:t xml:space="preserve"> </w:t>
      </w:r>
    </w:p>
    <w:p w14:paraId="1F5544E0" w14:textId="77777777" w:rsidR="00EE4AD6" w:rsidRDefault="00EE4AD6" w:rsidP="00D97984">
      <w:pPr>
        <w:rPr>
          <w:rFonts w:ascii="Arial" w:hAnsi="Arial" w:cs="Arial"/>
        </w:rPr>
      </w:pPr>
      <w:r w:rsidRPr="00D97984">
        <w:rPr>
          <w:rFonts w:ascii="Arial" w:hAnsi="Arial" w:cs="Arial"/>
        </w:rPr>
        <w:t xml:space="preserve">Following the meeting, the allocated planning officer will seek to undertake any additional consultation and/or research before confirming their advice to the applicant in writing.  This will normally be within </w:t>
      </w:r>
      <w:r w:rsidR="006340F4">
        <w:rPr>
          <w:rFonts w:ascii="Arial" w:hAnsi="Arial" w:cs="Arial"/>
        </w:rPr>
        <w:t>28</w:t>
      </w:r>
      <w:r w:rsidRPr="00D97984">
        <w:rPr>
          <w:rFonts w:ascii="Arial" w:hAnsi="Arial" w:cs="Arial"/>
        </w:rPr>
        <w:t xml:space="preserve"> days of receipt of the original valid enquiry, in a formal letter or e-mail, depending on what is agreed at the meeting.</w:t>
      </w:r>
    </w:p>
    <w:p w14:paraId="254014E0" w14:textId="2730B8C1" w:rsidR="00EE5BA4" w:rsidRDefault="00EE5BA4" w:rsidP="00EE5BA4">
      <w:pPr>
        <w:pStyle w:val="Text"/>
      </w:pPr>
      <w:r>
        <w:t xml:space="preserve">If requested by the applicant, the meeting will </w:t>
      </w:r>
      <w:r w:rsidR="001F0F38">
        <w:t xml:space="preserve">help </w:t>
      </w:r>
      <w:r>
        <w:t>provide a more detailed response.  This response will include:</w:t>
      </w:r>
    </w:p>
    <w:p w14:paraId="266DA480" w14:textId="77777777" w:rsidR="00EE5BA4" w:rsidRDefault="00EE5BA4" w:rsidP="00EE5BA4">
      <w:pPr>
        <w:pStyle w:val="Bullet"/>
      </w:pPr>
      <w:r>
        <w:t>Two-way discussions, between the allocated planning officer and the applicant/</w:t>
      </w:r>
      <w:proofErr w:type="gramStart"/>
      <w:r>
        <w:t>agent;</w:t>
      </w:r>
      <w:proofErr w:type="gramEnd"/>
    </w:p>
    <w:p w14:paraId="574C9525" w14:textId="77777777" w:rsidR="00EE5BA4" w:rsidRDefault="00EE5BA4" w:rsidP="00EE5BA4">
      <w:pPr>
        <w:pStyle w:val="Bullet"/>
      </w:pPr>
      <w:r>
        <w:t>All of the written advice (referred to above</w:t>
      </w:r>
      <w:proofErr w:type="gramStart"/>
      <w:r>
        <w:t>);</w:t>
      </w:r>
      <w:proofErr w:type="gramEnd"/>
    </w:p>
    <w:p w14:paraId="300293B2" w14:textId="77777777" w:rsidR="00EE5BA4" w:rsidRDefault="00EE5BA4" w:rsidP="00EE5BA4">
      <w:pPr>
        <w:pStyle w:val="Bullet"/>
      </w:pPr>
      <w:r>
        <w:t xml:space="preserve">A brief summary of the discussion within the meeting highlighting key issues raised by the </w:t>
      </w:r>
      <w:proofErr w:type="gramStart"/>
      <w:r>
        <w:t>proposal;</w:t>
      </w:r>
      <w:proofErr w:type="gramEnd"/>
    </w:p>
    <w:p w14:paraId="6DE8D2AD" w14:textId="77777777" w:rsidR="00F65186" w:rsidRDefault="00F65186" w:rsidP="006A2A6A">
      <w:pPr>
        <w:rPr>
          <w:rFonts w:ascii="Arial" w:hAnsi="Arial" w:cs="Arial"/>
          <w:b/>
        </w:rPr>
      </w:pPr>
    </w:p>
    <w:p w14:paraId="17E72DD6" w14:textId="77777777" w:rsidR="006A2A6A" w:rsidRPr="006A2A6A" w:rsidRDefault="006A2A6A" w:rsidP="006A2A6A">
      <w:pPr>
        <w:rPr>
          <w:rFonts w:ascii="Arial" w:hAnsi="Arial" w:cs="Arial"/>
          <w:b/>
        </w:rPr>
      </w:pPr>
      <w:r w:rsidRPr="006A2A6A">
        <w:rPr>
          <w:rFonts w:ascii="Arial" w:hAnsi="Arial" w:cs="Arial"/>
          <w:b/>
        </w:rPr>
        <w:t>Please Note:</w:t>
      </w:r>
    </w:p>
    <w:p w14:paraId="1AD62F4E" w14:textId="77777777" w:rsidR="006A2A6A" w:rsidRPr="006A2A6A" w:rsidRDefault="006A2A6A" w:rsidP="006A2A6A">
      <w:pPr>
        <w:rPr>
          <w:rFonts w:ascii="Arial" w:hAnsi="Arial" w:cs="Arial"/>
        </w:rPr>
      </w:pPr>
    </w:p>
    <w:p w14:paraId="25E17E88" w14:textId="77777777" w:rsidR="006A2A6A" w:rsidRDefault="006A2A6A" w:rsidP="006A2A6A">
      <w:pPr>
        <w:rPr>
          <w:rFonts w:ascii="Arial" w:hAnsi="Arial" w:cs="Arial"/>
          <w:b/>
          <w:i/>
        </w:rPr>
      </w:pPr>
      <w:r w:rsidRPr="006A2A6A">
        <w:rPr>
          <w:rFonts w:ascii="Arial" w:hAnsi="Arial" w:cs="Arial"/>
          <w:b/>
          <w:i/>
        </w:rPr>
        <w:t>The Case Officer cannot:</w:t>
      </w:r>
    </w:p>
    <w:p w14:paraId="56BFEDEA" w14:textId="77777777" w:rsidR="0053308C" w:rsidRPr="006A2A6A" w:rsidRDefault="0053308C" w:rsidP="006A2A6A">
      <w:pPr>
        <w:rPr>
          <w:rFonts w:ascii="Arial" w:hAnsi="Arial" w:cs="Arial"/>
          <w:b/>
          <w:i/>
        </w:rPr>
      </w:pPr>
    </w:p>
    <w:p w14:paraId="1C1700ED" w14:textId="77777777" w:rsidR="006A2A6A" w:rsidRPr="0053308C" w:rsidRDefault="006A2A6A" w:rsidP="0053308C">
      <w:pPr>
        <w:pStyle w:val="ListParagraph"/>
        <w:numPr>
          <w:ilvl w:val="0"/>
          <w:numId w:val="12"/>
        </w:numPr>
        <w:rPr>
          <w:rFonts w:ascii="Arial" w:hAnsi="Arial" w:cs="Arial"/>
        </w:rPr>
      </w:pPr>
      <w:r w:rsidRPr="0053308C">
        <w:rPr>
          <w:rFonts w:ascii="Arial" w:hAnsi="Arial" w:cs="Arial"/>
        </w:rPr>
        <w:t xml:space="preserve">Assist in preparing or completing the </w:t>
      </w:r>
      <w:proofErr w:type="gramStart"/>
      <w:r w:rsidRPr="0053308C">
        <w:rPr>
          <w:rFonts w:ascii="Arial" w:hAnsi="Arial" w:cs="Arial"/>
        </w:rPr>
        <w:t>application;</w:t>
      </w:r>
      <w:proofErr w:type="gramEnd"/>
    </w:p>
    <w:p w14:paraId="398B528C" w14:textId="77777777" w:rsidR="006A2A6A" w:rsidRPr="0053308C" w:rsidRDefault="006A2A6A" w:rsidP="0053308C">
      <w:pPr>
        <w:pStyle w:val="ListParagraph"/>
        <w:numPr>
          <w:ilvl w:val="0"/>
          <w:numId w:val="12"/>
        </w:numPr>
        <w:rPr>
          <w:rFonts w:ascii="Arial" w:hAnsi="Arial" w:cs="Arial"/>
        </w:rPr>
      </w:pPr>
      <w:r w:rsidRPr="0053308C">
        <w:rPr>
          <w:rFonts w:ascii="Arial" w:hAnsi="Arial" w:cs="Arial"/>
        </w:rPr>
        <w:t>Recommend or engage professional advisors for the applicant (although the officer may advise on where to obtain a list of consultants</w:t>
      </w:r>
      <w:proofErr w:type="gramStart"/>
      <w:r w:rsidRPr="0053308C">
        <w:rPr>
          <w:rFonts w:ascii="Arial" w:hAnsi="Arial" w:cs="Arial"/>
        </w:rPr>
        <w:t>);</w:t>
      </w:r>
      <w:proofErr w:type="gramEnd"/>
    </w:p>
    <w:p w14:paraId="30EAA585" w14:textId="77777777" w:rsidR="006A2A6A" w:rsidRPr="0053308C" w:rsidRDefault="006A2A6A" w:rsidP="0053308C">
      <w:pPr>
        <w:pStyle w:val="ListParagraph"/>
        <w:numPr>
          <w:ilvl w:val="0"/>
          <w:numId w:val="12"/>
        </w:numPr>
        <w:rPr>
          <w:rFonts w:ascii="Arial" w:hAnsi="Arial" w:cs="Arial"/>
        </w:rPr>
      </w:pPr>
      <w:r w:rsidRPr="0053308C">
        <w:rPr>
          <w:rFonts w:ascii="Arial" w:hAnsi="Arial" w:cs="Arial"/>
        </w:rPr>
        <w:t xml:space="preserve">Negotiate with objectors on the applicant’s </w:t>
      </w:r>
      <w:proofErr w:type="gramStart"/>
      <w:r w:rsidRPr="0053308C">
        <w:rPr>
          <w:rFonts w:ascii="Arial" w:hAnsi="Arial" w:cs="Arial"/>
        </w:rPr>
        <w:t>behalf;</w:t>
      </w:r>
      <w:proofErr w:type="gramEnd"/>
    </w:p>
    <w:p w14:paraId="34DC9EEE" w14:textId="77777777" w:rsidR="006A2A6A" w:rsidRPr="0053308C" w:rsidRDefault="006A2A6A" w:rsidP="0053308C">
      <w:pPr>
        <w:pStyle w:val="ListParagraph"/>
        <w:numPr>
          <w:ilvl w:val="0"/>
          <w:numId w:val="12"/>
        </w:numPr>
        <w:rPr>
          <w:rFonts w:ascii="Arial" w:hAnsi="Arial" w:cs="Arial"/>
        </w:rPr>
      </w:pPr>
      <w:r w:rsidRPr="0053308C">
        <w:rPr>
          <w:rFonts w:ascii="Arial" w:hAnsi="Arial" w:cs="Arial"/>
        </w:rPr>
        <w:t xml:space="preserve">Advise on restrictive covenants for land and </w:t>
      </w:r>
      <w:proofErr w:type="gramStart"/>
      <w:r w:rsidRPr="0053308C">
        <w:rPr>
          <w:rFonts w:ascii="Arial" w:hAnsi="Arial" w:cs="Arial"/>
        </w:rPr>
        <w:t>property;</w:t>
      </w:r>
      <w:proofErr w:type="gramEnd"/>
    </w:p>
    <w:p w14:paraId="0EC9F278" w14:textId="77777777" w:rsidR="006A2A6A" w:rsidRPr="0053308C" w:rsidRDefault="006A2A6A" w:rsidP="0053308C">
      <w:pPr>
        <w:pStyle w:val="ListParagraph"/>
        <w:numPr>
          <w:ilvl w:val="0"/>
          <w:numId w:val="12"/>
        </w:numPr>
        <w:rPr>
          <w:rFonts w:ascii="Arial" w:hAnsi="Arial" w:cs="Arial"/>
        </w:rPr>
      </w:pPr>
      <w:r w:rsidRPr="0053308C">
        <w:rPr>
          <w:rFonts w:ascii="Arial" w:hAnsi="Arial" w:cs="Arial"/>
        </w:rPr>
        <w:t>Give a definitive undertaking regarding whether the proposal will be granted planning permission.</w:t>
      </w:r>
    </w:p>
    <w:p w14:paraId="7467AF8C" w14:textId="77777777" w:rsidR="006A2A6A" w:rsidRPr="006A2A6A" w:rsidRDefault="006A2A6A" w:rsidP="006A2A6A">
      <w:pPr>
        <w:rPr>
          <w:rFonts w:ascii="Arial" w:hAnsi="Arial" w:cs="Arial"/>
        </w:rPr>
      </w:pPr>
    </w:p>
    <w:p w14:paraId="48C6726A" w14:textId="77777777" w:rsidR="002C32F9" w:rsidRPr="00D97984" w:rsidRDefault="006A2A6A" w:rsidP="006A2A6A">
      <w:pPr>
        <w:rPr>
          <w:rFonts w:ascii="Arial" w:hAnsi="Arial" w:cs="Arial"/>
        </w:rPr>
      </w:pPr>
      <w:r w:rsidRPr="006A2A6A">
        <w:rPr>
          <w:rFonts w:ascii="Arial" w:hAnsi="Arial" w:cs="Arial"/>
        </w:rPr>
        <w:t xml:space="preserve">If we have to postpone a meeting </w:t>
      </w:r>
      <w:proofErr w:type="gramStart"/>
      <w:r w:rsidRPr="006A2A6A">
        <w:rPr>
          <w:rFonts w:ascii="Arial" w:hAnsi="Arial" w:cs="Arial"/>
        </w:rPr>
        <w:t>e.g.</w:t>
      </w:r>
      <w:proofErr w:type="gramEnd"/>
      <w:r w:rsidRPr="006A2A6A">
        <w:rPr>
          <w:rFonts w:ascii="Arial" w:hAnsi="Arial" w:cs="Arial"/>
        </w:rPr>
        <w:t xml:space="preserve"> due to absence of relevant staff through illness, officers will use best endeavours to re-arrange it within 5 working days.</w:t>
      </w:r>
    </w:p>
    <w:p w14:paraId="00201D5C" w14:textId="77777777" w:rsidR="002C32F9" w:rsidRPr="00D97984" w:rsidRDefault="002C32F9" w:rsidP="00D97984">
      <w:pPr>
        <w:rPr>
          <w:rFonts w:ascii="Arial" w:hAnsi="Arial" w:cs="Arial"/>
        </w:rPr>
      </w:pPr>
    </w:p>
    <w:p w14:paraId="6B130585" w14:textId="77777777" w:rsidR="004C10C7" w:rsidRPr="006C7415" w:rsidRDefault="00D736F9" w:rsidP="00A856EF">
      <w:pPr>
        <w:pStyle w:val="Heading2"/>
      </w:pPr>
      <w:bookmarkStart w:id="11" w:name="_Toc398010203"/>
      <w:r w:rsidRPr="006C7415">
        <w:t>Member &amp; Community Involvement</w:t>
      </w:r>
      <w:bookmarkEnd w:id="11"/>
    </w:p>
    <w:p w14:paraId="53C7BAE0" w14:textId="77777777" w:rsidR="008F5F4F" w:rsidRDefault="00D736F9" w:rsidP="006C7415">
      <w:pPr>
        <w:rPr>
          <w:rFonts w:ascii="Arial" w:hAnsi="Arial" w:cs="Arial"/>
        </w:rPr>
      </w:pPr>
      <w:r w:rsidRPr="006C7415">
        <w:rPr>
          <w:rFonts w:ascii="Arial" w:hAnsi="Arial" w:cs="Arial"/>
        </w:rPr>
        <w:t xml:space="preserve">It is important that pre-application discussions for major/significant proposals </w:t>
      </w:r>
      <w:r w:rsidR="006C7415">
        <w:rPr>
          <w:rFonts w:ascii="Arial" w:hAnsi="Arial" w:cs="Arial"/>
        </w:rPr>
        <w:t xml:space="preserve">may </w:t>
      </w:r>
      <w:r w:rsidRPr="006C7415">
        <w:rPr>
          <w:rFonts w:ascii="Arial" w:hAnsi="Arial" w:cs="Arial"/>
        </w:rPr>
        <w:t>involve</w:t>
      </w:r>
      <w:r w:rsidR="006C7415">
        <w:rPr>
          <w:rFonts w:ascii="Arial" w:hAnsi="Arial" w:cs="Arial"/>
        </w:rPr>
        <w:t xml:space="preserve"> the input of the</w:t>
      </w:r>
      <w:r w:rsidR="00075B38">
        <w:rPr>
          <w:rFonts w:ascii="Arial" w:hAnsi="Arial" w:cs="Arial"/>
        </w:rPr>
        <w:t xml:space="preserve"> relevant County Councillor(s) (</w:t>
      </w:r>
      <w:r w:rsidRPr="006C7415">
        <w:rPr>
          <w:rFonts w:ascii="Arial" w:hAnsi="Arial" w:cs="Arial"/>
        </w:rPr>
        <w:t>Local Member</w:t>
      </w:r>
      <w:r w:rsidR="00075B38">
        <w:rPr>
          <w:rFonts w:ascii="Arial" w:hAnsi="Arial" w:cs="Arial"/>
        </w:rPr>
        <w:t>)</w:t>
      </w:r>
      <w:r w:rsidR="00564934">
        <w:rPr>
          <w:rFonts w:ascii="Arial" w:hAnsi="Arial" w:cs="Arial"/>
        </w:rPr>
        <w:t>, District/City/Borough Councillors</w:t>
      </w:r>
      <w:r w:rsidRPr="006C7415">
        <w:rPr>
          <w:rFonts w:ascii="Arial" w:hAnsi="Arial" w:cs="Arial"/>
        </w:rPr>
        <w:t xml:space="preserve"> and members of the community</w:t>
      </w:r>
      <w:r w:rsidR="00075B38">
        <w:rPr>
          <w:rFonts w:ascii="Arial" w:hAnsi="Arial" w:cs="Arial"/>
        </w:rPr>
        <w:t xml:space="preserve">, such as Parish Councils or other </w:t>
      </w:r>
      <w:r w:rsidR="008F5F4F">
        <w:rPr>
          <w:rFonts w:ascii="Arial" w:hAnsi="Arial" w:cs="Arial"/>
        </w:rPr>
        <w:t>local representatives</w:t>
      </w:r>
      <w:r w:rsidR="00075B38">
        <w:rPr>
          <w:rFonts w:ascii="Arial" w:hAnsi="Arial" w:cs="Arial"/>
        </w:rPr>
        <w:t xml:space="preserve"> as appropriate.  </w:t>
      </w:r>
      <w:r w:rsidR="008F5F4F">
        <w:rPr>
          <w:rFonts w:ascii="Arial" w:hAnsi="Arial" w:cs="Arial"/>
        </w:rPr>
        <w:t xml:space="preserve">Community engagement is a key </w:t>
      </w:r>
      <w:r w:rsidRPr="006C7415">
        <w:rPr>
          <w:rFonts w:ascii="Arial" w:hAnsi="Arial" w:cs="Arial"/>
        </w:rPr>
        <w:t>element of the Localism Act</w:t>
      </w:r>
      <w:r w:rsidR="008F5F4F">
        <w:rPr>
          <w:rFonts w:ascii="Arial" w:hAnsi="Arial" w:cs="Arial"/>
        </w:rPr>
        <w:t>.</w:t>
      </w:r>
    </w:p>
    <w:p w14:paraId="3058F978" w14:textId="77777777" w:rsidR="00D736F9" w:rsidRPr="006C7415" w:rsidRDefault="00D736F9" w:rsidP="006C7415">
      <w:pPr>
        <w:rPr>
          <w:rFonts w:ascii="Arial" w:hAnsi="Arial" w:cs="Arial"/>
        </w:rPr>
      </w:pPr>
      <w:r w:rsidRPr="006C7415">
        <w:rPr>
          <w:rFonts w:ascii="Arial" w:hAnsi="Arial" w:cs="Arial"/>
        </w:rPr>
        <w:t xml:space="preserve"> </w:t>
      </w:r>
    </w:p>
    <w:p w14:paraId="60673F1E" w14:textId="77777777" w:rsidR="005E6F85" w:rsidRDefault="005E6F85" w:rsidP="006C7415">
      <w:pPr>
        <w:rPr>
          <w:rFonts w:ascii="Arial" w:hAnsi="Arial" w:cs="Arial"/>
        </w:rPr>
      </w:pPr>
      <w:r>
        <w:rPr>
          <w:rFonts w:ascii="Arial" w:hAnsi="Arial" w:cs="Arial"/>
        </w:rPr>
        <w:t>O</w:t>
      </w:r>
      <w:r w:rsidR="00D736F9" w:rsidRPr="006C7415">
        <w:rPr>
          <w:rFonts w:ascii="Arial" w:hAnsi="Arial" w:cs="Arial"/>
        </w:rPr>
        <w:t xml:space="preserve">fficers will provide applicants with advice on Member and </w:t>
      </w:r>
      <w:r>
        <w:rPr>
          <w:rFonts w:ascii="Arial" w:hAnsi="Arial" w:cs="Arial"/>
        </w:rPr>
        <w:t>community involvement if appropriate</w:t>
      </w:r>
    </w:p>
    <w:p w14:paraId="73ED4985" w14:textId="77777777" w:rsidR="00D736F9" w:rsidRPr="006C7415" w:rsidRDefault="00D736F9" w:rsidP="006C7415">
      <w:pPr>
        <w:rPr>
          <w:rFonts w:ascii="Arial" w:hAnsi="Arial" w:cs="Arial"/>
        </w:rPr>
      </w:pPr>
    </w:p>
    <w:p w14:paraId="712A7B89" w14:textId="395AD325" w:rsidR="00D736F9" w:rsidRDefault="005A058F" w:rsidP="00A856EF">
      <w:pPr>
        <w:pStyle w:val="Heading2"/>
      </w:pPr>
      <w:r w:rsidRPr="003272EF">
        <w:lastRenderedPageBreak/>
        <w:t>Further information</w:t>
      </w:r>
      <w:bookmarkStart w:id="12" w:name="_Toc398010173"/>
      <w:bookmarkStart w:id="13" w:name="_Toc398010172"/>
    </w:p>
    <w:p w14:paraId="6C62F4D3" w14:textId="77777777" w:rsidR="00A856EF" w:rsidRPr="00A856EF" w:rsidRDefault="00A856EF" w:rsidP="00A856EF">
      <w:pPr>
        <w:rPr>
          <w:rFonts w:eastAsiaTheme="minorHAnsi"/>
          <w:lang w:eastAsia="en-US"/>
        </w:rPr>
      </w:pPr>
    </w:p>
    <w:p w14:paraId="05D2194E" w14:textId="77777777" w:rsidR="00D736F9" w:rsidRDefault="00ED0713" w:rsidP="00A856EF">
      <w:pPr>
        <w:pStyle w:val="Heading2"/>
      </w:pPr>
      <w:r w:rsidRPr="00B86D71">
        <w:t xml:space="preserve">Benefits of </w:t>
      </w:r>
      <w:proofErr w:type="gramStart"/>
      <w:r w:rsidRPr="00B86D71">
        <w:t>Pre Application</w:t>
      </w:r>
      <w:proofErr w:type="gramEnd"/>
      <w:r w:rsidRPr="00B86D71">
        <w:t xml:space="preserve"> Advice</w:t>
      </w:r>
      <w:bookmarkEnd w:id="12"/>
    </w:p>
    <w:p w14:paraId="6821736A" w14:textId="77777777" w:rsidR="00ED0713" w:rsidRPr="00B86D71" w:rsidRDefault="00ED0713" w:rsidP="00D736F9">
      <w:pPr>
        <w:spacing w:after="200" w:line="276" w:lineRule="auto"/>
        <w:rPr>
          <w:rFonts w:ascii="Arial" w:hAnsi="Arial" w:cs="Arial"/>
        </w:rPr>
      </w:pPr>
      <w:r w:rsidRPr="00B86D71">
        <w:rPr>
          <w:rFonts w:ascii="Arial" w:hAnsi="Arial" w:cs="Arial"/>
        </w:rPr>
        <w:t xml:space="preserve">The benefits of pre-application consultation can be very apparent if the consultation is carried out effectively. It has the benefit of identifying any potential major problems which could hold up determination of the formal application. This means that the Planning Authority has a greater chance of positively determining the application within the statutory </w:t>
      </w:r>
      <w:proofErr w:type="gramStart"/>
      <w:r w:rsidRPr="00B86D71">
        <w:rPr>
          <w:rFonts w:ascii="Arial" w:hAnsi="Arial" w:cs="Arial"/>
        </w:rPr>
        <w:t>eight, thirteen or sixteen week</w:t>
      </w:r>
      <w:proofErr w:type="gramEnd"/>
      <w:r w:rsidRPr="00B86D71">
        <w:rPr>
          <w:rFonts w:ascii="Arial" w:hAnsi="Arial" w:cs="Arial"/>
        </w:rPr>
        <w:t xml:space="preserve"> period. It can also result in less anxiety about the proposed development for neighbours, as they will have been fully informed of the proposals and have had the chance to raise concerns and shape the application. Ultimately, this practice is considered to result in a better development proposal.</w:t>
      </w:r>
    </w:p>
    <w:p w14:paraId="66559E8B" w14:textId="77777777" w:rsidR="00ED0713" w:rsidRPr="004A036E" w:rsidRDefault="00ED0713" w:rsidP="00ED0713">
      <w:pPr>
        <w:pStyle w:val="Text"/>
      </w:pPr>
      <w:r>
        <w:t xml:space="preserve">There are </w:t>
      </w:r>
      <w:proofErr w:type="gramStart"/>
      <w:r>
        <w:t>a number of</w:t>
      </w:r>
      <w:proofErr w:type="gramEnd"/>
      <w:r>
        <w:t xml:space="preserve"> benefits to both the applicant and Local Authority, as well as to consultees from the use of effective pre-application advice.  The overarching benefits are:</w:t>
      </w:r>
    </w:p>
    <w:p w14:paraId="7DB0300E" w14:textId="77777777" w:rsidR="00ED0713" w:rsidRDefault="00ED0713" w:rsidP="00ED0713">
      <w:pPr>
        <w:pStyle w:val="Bullet"/>
      </w:pPr>
      <w:r>
        <w:t>Potentially reducing</w:t>
      </w:r>
      <w:r w:rsidRPr="004A036E">
        <w:t xml:space="preserve"> the costs </w:t>
      </w:r>
      <w:r>
        <w:t xml:space="preserve">to the applicant by improving the quality of the formal submission and ensuring that the information submitted is commensurate with the type and scale of the </w:t>
      </w:r>
      <w:proofErr w:type="gramStart"/>
      <w:r>
        <w:t>proposals;</w:t>
      </w:r>
      <w:proofErr w:type="gramEnd"/>
    </w:p>
    <w:p w14:paraId="6B308910" w14:textId="77777777" w:rsidR="00ED0713" w:rsidRDefault="00ED0713" w:rsidP="00ED0713">
      <w:pPr>
        <w:pStyle w:val="Bullet"/>
      </w:pPr>
      <w:r>
        <w:t>S</w:t>
      </w:r>
      <w:r w:rsidRPr="004A036E">
        <w:t>peed</w:t>
      </w:r>
      <w:r>
        <w:t>ing</w:t>
      </w:r>
      <w:r w:rsidRPr="004A036E">
        <w:t xml:space="preserve"> up the </w:t>
      </w:r>
      <w:r>
        <w:t xml:space="preserve">determination of an </w:t>
      </w:r>
      <w:proofErr w:type="gramStart"/>
      <w:r>
        <w:t>application;</w:t>
      </w:r>
      <w:proofErr w:type="gramEnd"/>
    </w:p>
    <w:p w14:paraId="40070DF1" w14:textId="77777777" w:rsidR="00ED0713" w:rsidRDefault="00ED0713" w:rsidP="00ED0713">
      <w:pPr>
        <w:pStyle w:val="Bullet"/>
      </w:pPr>
      <w:r>
        <w:t xml:space="preserve">Ensuring the correct information is supplied to speed up validation of </w:t>
      </w:r>
      <w:proofErr w:type="gramStart"/>
      <w:r>
        <w:t>applications;</w:t>
      </w:r>
      <w:proofErr w:type="gramEnd"/>
    </w:p>
    <w:p w14:paraId="69AEBC60" w14:textId="77777777" w:rsidR="00ED0713" w:rsidRDefault="00ED0713" w:rsidP="00ED0713">
      <w:pPr>
        <w:pStyle w:val="Bullet"/>
      </w:pPr>
      <w:r>
        <w:t xml:space="preserve">Ensuring the quality of the information, thereby reducing the </w:t>
      </w:r>
      <w:proofErr w:type="gramStart"/>
      <w:r>
        <w:t>amount</w:t>
      </w:r>
      <w:proofErr w:type="gramEnd"/>
      <w:r>
        <w:t xml:space="preserve"> of negotiations and amendments required at the formal application stage.</w:t>
      </w:r>
    </w:p>
    <w:p w14:paraId="6F7DA94E" w14:textId="77777777" w:rsidR="00ED0713" w:rsidRPr="002C4969" w:rsidRDefault="00ED0713" w:rsidP="00ED0713">
      <w:pPr>
        <w:pStyle w:val="Text"/>
      </w:pPr>
      <w:r w:rsidRPr="002C4969">
        <w:t>More specific benefits of pre</w:t>
      </w:r>
      <w:r>
        <w:t>-</w:t>
      </w:r>
      <w:r w:rsidRPr="002C4969">
        <w:t>application advice are as follows:</w:t>
      </w:r>
    </w:p>
    <w:p w14:paraId="42D50DE5" w14:textId="77777777" w:rsidR="00ED0713" w:rsidRPr="002C4969" w:rsidRDefault="00ED0713" w:rsidP="00ED0713">
      <w:pPr>
        <w:pStyle w:val="Bullet"/>
      </w:pPr>
      <w:r w:rsidRPr="002C4969">
        <w:t>Help</w:t>
      </w:r>
      <w:r>
        <w:t>ing</w:t>
      </w:r>
      <w:r w:rsidRPr="002C4969">
        <w:t xml:space="preserve"> potential applicants understand how the proposal will be judged against the policies in the development plan and other material considerations and whether the principle of the development is supported by the prevailing planning policy context</w:t>
      </w:r>
      <w:r>
        <w:t>.</w:t>
      </w:r>
      <w:r w:rsidRPr="002C4969">
        <w:t xml:space="preserve"> </w:t>
      </w:r>
      <w:r>
        <w:t xml:space="preserve"> </w:t>
      </w:r>
      <w:r w:rsidRPr="002C4969">
        <w:t>Al</w:t>
      </w:r>
      <w:r>
        <w:t xml:space="preserve">though officers cannot advise whether or not planning permission would be granted at pre-application stage, it </w:t>
      </w:r>
      <w:r w:rsidRPr="002C4969">
        <w:t>may</w:t>
      </w:r>
      <w:r>
        <w:t xml:space="preserve"> be possible for </w:t>
      </w:r>
      <w:proofErr w:type="gramStart"/>
      <w:r>
        <w:t xml:space="preserve">an </w:t>
      </w:r>
      <w:r w:rsidRPr="002C4969">
        <w:t xml:space="preserve"> indicat</w:t>
      </w:r>
      <w:r>
        <w:t>ion</w:t>
      </w:r>
      <w:proofErr w:type="gramEnd"/>
      <w:r>
        <w:t xml:space="preserve"> to be given</w:t>
      </w:r>
      <w:r w:rsidRPr="002C4969">
        <w:t xml:space="preserve"> where a proposal is </w:t>
      </w:r>
      <w:r>
        <w:t xml:space="preserve">likely to be </w:t>
      </w:r>
      <w:r w:rsidRPr="002C4969">
        <w:t xml:space="preserve">completely unacceptable in planning terms, saving the applicant the costs of finalising an application and paying a fee; </w:t>
      </w:r>
    </w:p>
    <w:p w14:paraId="0282EE13" w14:textId="77777777" w:rsidR="00ED0713" w:rsidRPr="002C4969" w:rsidRDefault="00ED0713" w:rsidP="00ED0713">
      <w:pPr>
        <w:pStyle w:val="Bullet"/>
      </w:pPr>
      <w:r w:rsidRPr="002C4969">
        <w:t>Highlight</w:t>
      </w:r>
      <w:r>
        <w:t>ing</w:t>
      </w:r>
      <w:r w:rsidRPr="002C4969">
        <w:t xml:space="preserve"> the key issues to be addressed and how the proposal could be improved within the planning application submission, to potentially make it more </w:t>
      </w:r>
      <w:r>
        <w:t xml:space="preserve">acceptable in planning </w:t>
      </w:r>
      <w:proofErr w:type="gramStart"/>
      <w:r>
        <w:t>terms;</w:t>
      </w:r>
      <w:proofErr w:type="gramEnd"/>
    </w:p>
    <w:p w14:paraId="73F4073F" w14:textId="77777777" w:rsidR="00ED0713" w:rsidRPr="002C4969" w:rsidRDefault="00ED0713" w:rsidP="00ED0713">
      <w:pPr>
        <w:pStyle w:val="Bullet"/>
      </w:pPr>
      <w:r w:rsidRPr="002C4969">
        <w:t>Identify</w:t>
      </w:r>
      <w:r>
        <w:t>ing</w:t>
      </w:r>
      <w:r w:rsidRPr="002C4969">
        <w:t xml:space="preserve"> the documentation that will be req</w:t>
      </w:r>
      <w:r>
        <w:t xml:space="preserve">uired to support an </w:t>
      </w:r>
      <w:proofErr w:type="gramStart"/>
      <w:r>
        <w:t>application;</w:t>
      </w:r>
      <w:proofErr w:type="gramEnd"/>
    </w:p>
    <w:p w14:paraId="73C6EC81" w14:textId="77777777" w:rsidR="00ED0713" w:rsidRPr="002C4969" w:rsidRDefault="00ED0713" w:rsidP="003179C9">
      <w:pPr>
        <w:pStyle w:val="Bullet"/>
      </w:pPr>
      <w:r w:rsidRPr="002C4969">
        <w:t>Help</w:t>
      </w:r>
      <w:r>
        <w:t>ing to</w:t>
      </w:r>
      <w:r w:rsidRPr="002C4969">
        <w:t xml:space="preserve"> identify where there is a need for specialist input</w:t>
      </w:r>
      <w:r>
        <w:rPr>
          <w:rStyle w:val="FootnoteReference"/>
        </w:rPr>
        <w:footnoteReference w:id="3"/>
      </w:r>
      <w:r w:rsidRPr="002C4969">
        <w:t xml:space="preserve"> such as that relating to </w:t>
      </w:r>
      <w:r w:rsidR="003179C9" w:rsidRPr="003179C9">
        <w:t>natural and historic environment</w:t>
      </w:r>
      <w:r w:rsidRPr="002C4969">
        <w:t>, traffic, noise</w:t>
      </w:r>
      <w:r>
        <w:t>,</w:t>
      </w:r>
      <w:r w:rsidRPr="002C4969">
        <w:t xml:space="preserve"> contaminated land, land liable to flood and anticipat</w:t>
      </w:r>
      <w:r>
        <w:t>ing</w:t>
      </w:r>
      <w:r w:rsidRPr="002C4969">
        <w:t xml:space="preserve"> other regulatory requirements.  This may lead to a reduction in the time spent by professional adv</w:t>
      </w:r>
      <w:r>
        <w:t xml:space="preserve">isors in working up a </w:t>
      </w:r>
      <w:proofErr w:type="gramStart"/>
      <w:r>
        <w:t>proposal;</w:t>
      </w:r>
      <w:proofErr w:type="gramEnd"/>
    </w:p>
    <w:p w14:paraId="316C01EE" w14:textId="77777777" w:rsidR="00ED0713" w:rsidRPr="004905E3" w:rsidRDefault="00ED0713" w:rsidP="00ED0713">
      <w:pPr>
        <w:pStyle w:val="Bullet"/>
      </w:pPr>
      <w:r>
        <w:t xml:space="preserve">Advising on </w:t>
      </w:r>
      <w:r w:rsidRPr="002C4969">
        <w:t xml:space="preserve">community </w:t>
      </w:r>
      <w:proofErr w:type="gramStart"/>
      <w:r w:rsidRPr="002C4969">
        <w:t>engagement</w:t>
      </w:r>
      <w:r>
        <w:t>;</w:t>
      </w:r>
      <w:proofErr w:type="gramEnd"/>
    </w:p>
    <w:p w14:paraId="1792E50D" w14:textId="77777777" w:rsidR="00ED0713" w:rsidRDefault="00ED0713" w:rsidP="00ED0713">
      <w:pPr>
        <w:pStyle w:val="Bullet"/>
      </w:pPr>
      <w:r>
        <w:lastRenderedPageBreak/>
        <w:t>Indicating</w:t>
      </w:r>
      <w:r w:rsidRPr="002C4969">
        <w:t xml:space="preserve"> whether th</w:t>
      </w:r>
      <w:r>
        <w:t>e</w:t>
      </w:r>
      <w:r w:rsidRPr="002C4969">
        <w:t xml:space="preserve"> application might require a formal </w:t>
      </w:r>
      <w:r>
        <w:t xml:space="preserve">Environmental Impact </w:t>
      </w:r>
      <w:proofErr w:type="gramStart"/>
      <w:r>
        <w:t>Assessment;</w:t>
      </w:r>
      <w:proofErr w:type="gramEnd"/>
    </w:p>
    <w:p w14:paraId="7969D22D" w14:textId="77777777" w:rsidR="00ED0713" w:rsidRPr="002C4969" w:rsidRDefault="00ED0713" w:rsidP="00ED0713">
      <w:pPr>
        <w:pStyle w:val="Bullet"/>
      </w:pPr>
      <w:r>
        <w:t xml:space="preserve">Indicating whether there might be other requirements, such as those relating to the Conservation of Habitats and Species Regulations </w:t>
      </w:r>
      <w:proofErr w:type="gramStart"/>
      <w:r>
        <w:t>2010;</w:t>
      </w:r>
      <w:proofErr w:type="gramEnd"/>
    </w:p>
    <w:p w14:paraId="6BB0F9DD" w14:textId="77777777" w:rsidR="00ED0713" w:rsidRPr="002C4969" w:rsidRDefault="00ED0713" w:rsidP="00ED0713">
      <w:pPr>
        <w:pStyle w:val="Bullet"/>
      </w:pPr>
      <w:r>
        <w:t>Advising on whether a legal agreement</w:t>
      </w:r>
      <w:r w:rsidRPr="002C4969">
        <w:t xml:space="preserve"> is required and the</w:t>
      </w:r>
      <w:r>
        <w:t xml:space="preserve"> necessary basic Heads of </w:t>
      </w:r>
      <w:proofErr w:type="gramStart"/>
      <w:r>
        <w:t>Terms;</w:t>
      </w:r>
      <w:proofErr w:type="gramEnd"/>
    </w:p>
    <w:p w14:paraId="7F6E7450" w14:textId="77777777" w:rsidR="00ED0713" w:rsidRPr="002C4969" w:rsidRDefault="00ED0713" w:rsidP="00ED0713">
      <w:pPr>
        <w:pStyle w:val="Bullet"/>
      </w:pPr>
      <w:r>
        <w:t>Advising</w:t>
      </w:r>
      <w:r w:rsidRPr="002C4969">
        <w:t xml:space="preserve"> on information required to ensure an application is complete and comprehensive and to a satisfactory standard, av</w:t>
      </w:r>
      <w:r>
        <w:t>oiding delays in validation, or</w:t>
      </w:r>
      <w:r w:rsidRPr="002C4969">
        <w:t xml:space="preserve"> early refusal of permission because of inadequate or insufficient </w:t>
      </w:r>
      <w:proofErr w:type="gramStart"/>
      <w:r w:rsidRPr="002C4969">
        <w:t>information</w:t>
      </w:r>
      <w:r>
        <w:t>;</w:t>
      </w:r>
      <w:proofErr w:type="gramEnd"/>
    </w:p>
    <w:p w14:paraId="4B7129F5" w14:textId="77777777" w:rsidR="00ED0713" w:rsidRDefault="00ED0713" w:rsidP="00ED0713">
      <w:pPr>
        <w:pStyle w:val="Bullet"/>
      </w:pPr>
      <w:r>
        <w:t>E</w:t>
      </w:r>
      <w:r w:rsidRPr="002C4969">
        <w:t>stablish</w:t>
      </w:r>
      <w:r>
        <w:t>ing</w:t>
      </w:r>
      <w:r w:rsidRPr="002C4969">
        <w:t xml:space="preserve"> a timetable for the formal application</w:t>
      </w:r>
      <w:r>
        <w:t xml:space="preserve"> submission</w:t>
      </w:r>
      <w:r w:rsidRPr="002C4969">
        <w:t>.</w:t>
      </w:r>
    </w:p>
    <w:p w14:paraId="4F637073" w14:textId="77777777" w:rsidR="00ED0713" w:rsidRDefault="00ED0713" w:rsidP="0043159D">
      <w:pPr>
        <w:rPr>
          <w:rFonts w:ascii="MetaBold-Roman" w:hAnsi="MetaBold-Roman" w:cs="Arial"/>
          <w:color w:val="58267E"/>
          <w:sz w:val="28"/>
          <w:szCs w:val="28"/>
        </w:rPr>
      </w:pPr>
    </w:p>
    <w:p w14:paraId="34DDBA74" w14:textId="77777777" w:rsidR="003272EF" w:rsidRPr="0043159D" w:rsidRDefault="003272EF" w:rsidP="00A856EF">
      <w:pPr>
        <w:pStyle w:val="Heading2"/>
      </w:pPr>
      <w:r w:rsidRPr="0043159D">
        <w:t>Legislative Background</w:t>
      </w:r>
      <w:bookmarkEnd w:id="13"/>
    </w:p>
    <w:p w14:paraId="3946C357" w14:textId="77777777" w:rsidR="003272EF" w:rsidRPr="0043159D" w:rsidRDefault="003272EF" w:rsidP="0043159D">
      <w:pPr>
        <w:rPr>
          <w:rFonts w:ascii="Arial" w:hAnsi="Arial" w:cs="Arial"/>
        </w:rPr>
      </w:pPr>
      <w:r w:rsidRPr="0043159D">
        <w:rPr>
          <w:rFonts w:ascii="Arial" w:hAnsi="Arial" w:cs="Arial"/>
        </w:rPr>
        <w:t>The Planning and Compulsory Purchase Act 2004 requires local authorities to set out in their Statements of Community Involvement how the public will be involved at each stage of the planning application process, including prior to formal submission of a planning application.</w:t>
      </w:r>
    </w:p>
    <w:p w14:paraId="6AC0BA38" w14:textId="77777777" w:rsidR="003272EF" w:rsidRPr="00B62B4A" w:rsidRDefault="00E301E4" w:rsidP="003272EF">
      <w:pPr>
        <w:pStyle w:val="Text"/>
      </w:pPr>
      <w:r w:rsidRPr="006817F2">
        <w:t>The Localism Act 2011 (</w:t>
      </w:r>
      <w:hyperlink r:id="rId18" w:history="1">
        <w:r w:rsidRPr="00B62B4A">
          <w:rPr>
            <w:rStyle w:val="Hyperlink"/>
          </w:rPr>
          <w:t>Section 122</w:t>
        </w:r>
      </w:hyperlink>
      <w:r w:rsidRPr="006817F2">
        <w:t xml:space="preserve">) is expected to place a statutory requirement on applicants to undertake pre-application consultation.  </w:t>
      </w:r>
      <w:r w:rsidR="003272EF" w:rsidRPr="006817F2">
        <w:t xml:space="preserve">This section </w:t>
      </w:r>
      <w:r w:rsidR="003272EF" w:rsidRPr="00B62B4A">
        <w:t xml:space="preserve">is partly in force for specified purposes at Royal Assent (as specified in </w:t>
      </w:r>
      <w:hyperlink r:id="rId19" w:history="1">
        <w:r w:rsidR="003272EF" w:rsidRPr="00B62B4A">
          <w:rPr>
            <w:rStyle w:val="Hyperlink"/>
          </w:rPr>
          <w:t>240(5)(l)</w:t>
        </w:r>
      </w:hyperlink>
      <w:r w:rsidR="003272EF" w:rsidRPr="00B62B4A">
        <w:t xml:space="preserve"> (commencement).</w:t>
      </w:r>
    </w:p>
    <w:p w14:paraId="7EB4D978" w14:textId="77777777" w:rsidR="003272EF" w:rsidRDefault="003272EF" w:rsidP="003272EF">
      <w:pPr>
        <w:pStyle w:val="Text"/>
      </w:pPr>
      <w:r w:rsidRPr="006817F2">
        <w:t xml:space="preserve">The inclusion of section 122 of the Localism Act was to </w:t>
      </w:r>
      <w:r w:rsidRPr="00B62B4A">
        <w:t>further strengthen the role of local communities in planning, requiring developers to consult local communities before submitting planning applications for certain</w:t>
      </w:r>
      <w:r w:rsidRPr="00B62B4A">
        <w:rPr>
          <w:rStyle w:val="FootnoteReference"/>
        </w:rPr>
        <w:footnoteReference w:id="4"/>
      </w:r>
      <w:r w:rsidRPr="006817F2">
        <w:rPr>
          <w:vertAlign w:val="superscript"/>
        </w:rPr>
        <w:t>,</w:t>
      </w:r>
      <w:r w:rsidRPr="00B62B4A">
        <w:rPr>
          <w:rStyle w:val="FootnoteReference"/>
        </w:rPr>
        <w:footnoteReference w:id="5"/>
      </w:r>
      <w:r w:rsidRPr="00B62B4A">
        <w:t xml:space="preserve"> developments. This gives local people a chance to comment when there is still genuine scope to make</w:t>
      </w:r>
      <w:r w:rsidRPr="00F10BFF">
        <w:t xml:space="preserve"> changes to proposals.</w:t>
      </w:r>
      <w:r>
        <w:t xml:space="preserve">  Under 122(61X) there is a duty for the developers to </w:t>
      </w:r>
      <w:r w:rsidRPr="00124D53">
        <w:t>take account of responses to</w:t>
      </w:r>
      <w:r>
        <w:t xml:space="preserve"> pre-application</w:t>
      </w:r>
      <w:r w:rsidRPr="00124D53">
        <w:t xml:space="preserve"> consultation.</w:t>
      </w:r>
    </w:p>
    <w:p w14:paraId="7B07DCB5" w14:textId="77777777" w:rsidR="003272EF" w:rsidRPr="00764375" w:rsidRDefault="003272EF" w:rsidP="003272EF">
      <w:pPr>
        <w:pStyle w:val="Text"/>
        <w:rPr>
          <w:rFonts w:cs="Arial"/>
        </w:rPr>
      </w:pPr>
      <w:r>
        <w:t xml:space="preserve">Applicants are currently ‘keenly encouraged’ to consult appropriate statutory/non-statutory bodies for early advice through Essex County Council’s Statement of Community Involvement: First Review (Adopted December 2012). This includes obtaining advice from the Local </w:t>
      </w:r>
      <w:r w:rsidRPr="00764375">
        <w:rPr>
          <w:rFonts w:cs="Arial"/>
        </w:rPr>
        <w:t xml:space="preserve">Planning Authority (LPA) itself. </w:t>
      </w:r>
    </w:p>
    <w:p w14:paraId="77AAFF5D" w14:textId="77777777" w:rsidR="003272EF" w:rsidRDefault="003272EF" w:rsidP="006C3199">
      <w:pPr>
        <w:rPr>
          <w:rFonts w:ascii="Arial" w:hAnsi="Arial" w:cs="Arial"/>
        </w:rPr>
      </w:pPr>
      <w:r w:rsidRPr="00764375">
        <w:rPr>
          <w:rFonts w:ascii="Arial" w:hAnsi="Arial" w:cs="Arial"/>
        </w:rPr>
        <w:t>The National Planning Policy Framework (NPPF) strongly encourages pre-application engagement, although it recognises that LPAs cannot require that</w:t>
      </w:r>
      <w:r w:rsidR="00764375">
        <w:rPr>
          <w:rFonts w:ascii="Arial" w:hAnsi="Arial" w:cs="Arial"/>
        </w:rPr>
        <w:t xml:space="preserve"> a developer engages with them.</w:t>
      </w:r>
    </w:p>
    <w:p w14:paraId="76139D79" w14:textId="77777777" w:rsidR="00764375" w:rsidRPr="00764375" w:rsidRDefault="00764375" w:rsidP="006C3199">
      <w:pPr>
        <w:rPr>
          <w:rFonts w:ascii="Arial" w:hAnsi="Arial" w:cs="Arial"/>
        </w:rPr>
      </w:pPr>
    </w:p>
    <w:p w14:paraId="698D338D" w14:textId="77777777" w:rsidR="006C3199" w:rsidRPr="00764375" w:rsidRDefault="006C3199" w:rsidP="00A856EF">
      <w:pPr>
        <w:pStyle w:val="Heading2"/>
      </w:pPr>
      <w:bookmarkStart w:id="14" w:name="_Toc398010174"/>
      <w:r w:rsidRPr="00764375">
        <w:lastRenderedPageBreak/>
        <w:t>Planning Performance Agreements</w:t>
      </w:r>
      <w:bookmarkEnd w:id="14"/>
    </w:p>
    <w:p w14:paraId="68FF8728" w14:textId="77777777" w:rsidR="006C3199" w:rsidRPr="00764375" w:rsidRDefault="006C3199" w:rsidP="006C3199">
      <w:pPr>
        <w:rPr>
          <w:rFonts w:ascii="Arial" w:hAnsi="Arial" w:cs="Arial"/>
        </w:rPr>
      </w:pPr>
      <w:r w:rsidRPr="00764375">
        <w:rPr>
          <w:rFonts w:ascii="Arial" w:hAnsi="Arial" w:cs="Arial"/>
        </w:rPr>
        <w:t xml:space="preserve">In some instances, determining major planning applications within the statutory </w:t>
      </w:r>
      <w:proofErr w:type="gramStart"/>
      <w:r w:rsidRPr="00764375">
        <w:rPr>
          <w:rFonts w:ascii="Arial" w:hAnsi="Arial" w:cs="Arial"/>
        </w:rPr>
        <w:t>13/16 week</w:t>
      </w:r>
      <w:proofErr w:type="gramEnd"/>
      <w:r w:rsidRPr="00764375">
        <w:rPr>
          <w:rFonts w:ascii="Arial" w:hAnsi="Arial" w:cs="Arial"/>
        </w:rPr>
        <w:t xml:space="preserve"> timeframe while achieving the best use of the site and best outcome from the surrounding community can be complex and challenging for everyone involved.</w:t>
      </w:r>
    </w:p>
    <w:p w14:paraId="2DF0E8B1" w14:textId="77777777" w:rsidR="006C3199" w:rsidRDefault="006C3199" w:rsidP="006C3199">
      <w:pPr>
        <w:pStyle w:val="Text"/>
      </w:pPr>
      <w:r w:rsidRPr="00764375">
        <w:rPr>
          <w:rFonts w:cs="Arial"/>
        </w:rPr>
        <w:t>On 6th April 2008 the Government introduced Planning Performance</w:t>
      </w:r>
      <w:r>
        <w:t xml:space="preserve"> Agreements (PPAs) to allow a more bespoke project management approach to be taken to engagement, negotiation and determination of planning applications and allowing this process to sit outside of the </w:t>
      </w:r>
      <w:proofErr w:type="gramStart"/>
      <w:r>
        <w:t>13 week</w:t>
      </w:r>
      <w:proofErr w:type="gramEnd"/>
      <w:r>
        <w:t xml:space="preserve"> statutory timeframe.  The PPA </w:t>
      </w:r>
      <w:r w:rsidRPr="00FA618C">
        <w:t>is an agreement between the Local Planning Authority and the applicant for a specific development proposal that identifies a defined shared vision and identifies key milestones and timescales for the delivery of a planning decision, by both the Local Planning Authority and the applicant.</w:t>
      </w:r>
    </w:p>
    <w:p w14:paraId="0E1B9C01" w14:textId="77777777" w:rsidR="006C3199" w:rsidRDefault="006C3199" w:rsidP="006C3199">
      <w:pPr>
        <w:pStyle w:val="Text"/>
      </w:pPr>
      <w:r>
        <w:t>These are essentially an agreement between a Local Planning A</w:t>
      </w:r>
      <w:r w:rsidRPr="00F02E1A">
        <w:t>uthority and an applicant to provide a project management framework for hand</w:t>
      </w:r>
      <w:r>
        <w:t>l</w:t>
      </w:r>
      <w:r w:rsidRPr="00F02E1A">
        <w:t>ing a major planning application.</w:t>
      </w:r>
      <w:r>
        <w:t xml:space="preserve">  PPAs improve the quality of major planning applications and provide greater certainty and transparency in the development of major schemes, in the assessment of planning applications and in the </w:t>
      </w:r>
      <w:proofErr w:type="gramStart"/>
      <w:r>
        <w:t>decision making</w:t>
      </w:r>
      <w:proofErr w:type="gramEnd"/>
      <w:r>
        <w:t xml:space="preserve"> process. </w:t>
      </w:r>
    </w:p>
    <w:p w14:paraId="543C93B3" w14:textId="77777777" w:rsidR="006C3199" w:rsidRDefault="006C3199" w:rsidP="006C3199">
      <w:pPr>
        <w:pStyle w:val="Text"/>
      </w:pPr>
      <w:r w:rsidRPr="00FA618C">
        <w:t xml:space="preserve">The NPPF states that applicants and LPAs should consider the potential of </w:t>
      </w:r>
      <w:proofErr w:type="gramStart"/>
      <w:r w:rsidRPr="00FA618C">
        <w:t>entering into</w:t>
      </w:r>
      <w:proofErr w:type="gramEnd"/>
      <w:r w:rsidRPr="00FA618C">
        <w:t xml:space="preserve"> PPAs, where this might achieve a faster and more effective application process.</w:t>
      </w:r>
      <w:r>
        <w:t xml:space="preserve"> </w:t>
      </w:r>
    </w:p>
    <w:p w14:paraId="32FB22DA" w14:textId="77777777" w:rsidR="006C3199" w:rsidRDefault="006C3199" w:rsidP="006C3199">
      <w:pPr>
        <w:pStyle w:val="Text"/>
      </w:pPr>
      <w:r>
        <w:t xml:space="preserve">Therefore, </w:t>
      </w:r>
      <w:r w:rsidR="00764375">
        <w:t xml:space="preserve">on occasion </w:t>
      </w:r>
      <w:r>
        <w:t xml:space="preserve">ECC will encourage applicants to </w:t>
      </w:r>
      <w:proofErr w:type="gramStart"/>
      <w:r>
        <w:t>enter into</w:t>
      </w:r>
      <w:proofErr w:type="gramEnd"/>
      <w:r>
        <w:t xml:space="preserve"> PPAs for major developments because of the following benefits:</w:t>
      </w:r>
    </w:p>
    <w:p w14:paraId="6774E374" w14:textId="77777777" w:rsidR="006C3199" w:rsidRDefault="006C3199" w:rsidP="006C3199">
      <w:pPr>
        <w:pStyle w:val="Bullet"/>
        <w:rPr>
          <w:lang w:val="en-US"/>
        </w:rPr>
      </w:pPr>
      <w:r w:rsidRPr="007E2707">
        <w:rPr>
          <w:lang w:val="en-US"/>
        </w:rPr>
        <w:t xml:space="preserve">Early identification of issues </w:t>
      </w:r>
    </w:p>
    <w:p w14:paraId="0A46C651" w14:textId="77777777" w:rsidR="006C3199" w:rsidRPr="003F4B67" w:rsidRDefault="006C3199" w:rsidP="006C3199">
      <w:pPr>
        <w:pStyle w:val="Bullet"/>
        <w:rPr>
          <w:lang w:val="en-US"/>
        </w:rPr>
      </w:pPr>
      <w:r w:rsidRPr="003F4B67">
        <w:rPr>
          <w:lang w:val="en-US"/>
        </w:rPr>
        <w:t>Collaborative working</w:t>
      </w:r>
    </w:p>
    <w:p w14:paraId="5832B77D" w14:textId="77777777" w:rsidR="006C3199" w:rsidRPr="003F4B67" w:rsidRDefault="006C3199" w:rsidP="006C3199">
      <w:pPr>
        <w:pStyle w:val="Bullet"/>
        <w:rPr>
          <w:lang w:val="en-US"/>
        </w:rPr>
      </w:pPr>
      <w:r w:rsidRPr="003F4B67">
        <w:rPr>
          <w:lang w:val="en-US"/>
        </w:rPr>
        <w:t>Building trust</w:t>
      </w:r>
    </w:p>
    <w:p w14:paraId="2CB61ABE" w14:textId="77777777" w:rsidR="006C3199" w:rsidRPr="003F4B67" w:rsidRDefault="006C3199" w:rsidP="006C3199">
      <w:pPr>
        <w:pStyle w:val="Bullet"/>
        <w:rPr>
          <w:lang w:val="en-US"/>
        </w:rPr>
      </w:pPr>
      <w:r w:rsidRPr="003F4B67">
        <w:rPr>
          <w:lang w:val="en-US"/>
        </w:rPr>
        <w:t>Foster strong and productive partnerships</w:t>
      </w:r>
    </w:p>
    <w:p w14:paraId="612CA6D1" w14:textId="77777777" w:rsidR="006C3199" w:rsidRPr="003F4B67" w:rsidRDefault="006C3199" w:rsidP="006C3199">
      <w:pPr>
        <w:pStyle w:val="Bullet"/>
        <w:rPr>
          <w:lang w:val="en-US"/>
        </w:rPr>
      </w:pPr>
      <w:r w:rsidRPr="003F4B67">
        <w:rPr>
          <w:lang w:val="en-US"/>
        </w:rPr>
        <w:t>An improved customers service</w:t>
      </w:r>
    </w:p>
    <w:p w14:paraId="090877D2" w14:textId="77777777" w:rsidR="006C3199" w:rsidRPr="003F4B67" w:rsidRDefault="00764375" w:rsidP="006C3199">
      <w:pPr>
        <w:pStyle w:val="Bullet"/>
        <w:rPr>
          <w:lang w:val="en-US"/>
        </w:rPr>
      </w:pPr>
      <w:r>
        <w:rPr>
          <w:lang w:val="en-US"/>
        </w:rPr>
        <w:t>Removal of 13/</w:t>
      </w:r>
      <w:r w:rsidR="006C3199" w:rsidRPr="003F4B67">
        <w:rPr>
          <w:lang w:val="en-US"/>
        </w:rPr>
        <w:t>16 week time constraints</w:t>
      </w:r>
    </w:p>
    <w:p w14:paraId="24E9693D" w14:textId="77777777" w:rsidR="006C3199" w:rsidRPr="003F4B67" w:rsidRDefault="006C3199" w:rsidP="006C3199">
      <w:pPr>
        <w:pStyle w:val="Bullet"/>
        <w:rPr>
          <w:lang w:val="en-US"/>
        </w:rPr>
      </w:pPr>
      <w:r w:rsidRPr="003F4B67">
        <w:rPr>
          <w:lang w:val="en-US"/>
        </w:rPr>
        <w:t>Creation of bespoke programming and appropriate resourcing of the processes </w:t>
      </w:r>
    </w:p>
    <w:p w14:paraId="29771A9C" w14:textId="77777777" w:rsidR="006C3199" w:rsidRPr="003F4B67" w:rsidRDefault="006C3199" w:rsidP="006C3199">
      <w:pPr>
        <w:pStyle w:val="Bullet"/>
        <w:rPr>
          <w:lang w:val="en-US"/>
        </w:rPr>
      </w:pPr>
      <w:r w:rsidRPr="003F4B67">
        <w:rPr>
          <w:lang w:val="en-US"/>
        </w:rPr>
        <w:t>Certainty through Member involvement</w:t>
      </w:r>
    </w:p>
    <w:p w14:paraId="59449728" w14:textId="77777777" w:rsidR="006C3199" w:rsidRPr="003F4B67" w:rsidRDefault="006C3199" w:rsidP="006C3199">
      <w:pPr>
        <w:pStyle w:val="Bullet"/>
        <w:rPr>
          <w:lang w:val="en-US"/>
        </w:rPr>
      </w:pPr>
      <w:r>
        <w:rPr>
          <w:lang w:val="en-US"/>
        </w:rPr>
        <w:t>Reduced risk</w:t>
      </w:r>
      <w:r w:rsidRPr="003F4B67">
        <w:rPr>
          <w:lang w:val="en-US"/>
        </w:rPr>
        <w:t xml:space="preserve"> of refusals and lengthy appeals</w:t>
      </w:r>
    </w:p>
    <w:p w14:paraId="3767B41F" w14:textId="77777777" w:rsidR="006C3199" w:rsidRPr="006817F2" w:rsidRDefault="006C3199" w:rsidP="006C3199">
      <w:pPr>
        <w:pStyle w:val="Bullet"/>
        <w:rPr>
          <w:lang w:val="en-US"/>
        </w:rPr>
      </w:pPr>
      <w:r w:rsidRPr="003F4B67">
        <w:rPr>
          <w:lang w:val="en-US"/>
        </w:rPr>
        <w:t>Better quality developments</w:t>
      </w:r>
    </w:p>
    <w:p w14:paraId="2075D3E4" w14:textId="77777777" w:rsidR="006C3199" w:rsidRDefault="006C3199" w:rsidP="006C3199">
      <w:pPr>
        <w:pStyle w:val="Text"/>
        <w:rPr>
          <w:lang w:val="en-US"/>
        </w:rPr>
      </w:pPr>
      <w:r>
        <w:rPr>
          <w:lang w:val="en-US"/>
        </w:rPr>
        <w:t xml:space="preserve">Where a planning application for a major development proposal is submitted without a Planning Performance Agreement, the determination timescales will remain at 13 or 16 weeks (depending on the requirement for an EIA). </w:t>
      </w:r>
    </w:p>
    <w:p w14:paraId="634EA85E" w14:textId="77777777" w:rsidR="006C3199" w:rsidRDefault="006C3199" w:rsidP="006C3199">
      <w:pPr>
        <w:pStyle w:val="Text"/>
        <w:rPr>
          <w:lang w:val="en-US"/>
        </w:rPr>
      </w:pPr>
      <w:r>
        <w:rPr>
          <w:lang w:val="en-US"/>
        </w:rPr>
        <w:t>Whil</w:t>
      </w:r>
      <w:r w:rsidR="00982B73">
        <w:rPr>
          <w:lang w:val="en-US"/>
        </w:rPr>
        <w:t>st</w:t>
      </w:r>
      <w:r>
        <w:rPr>
          <w:lang w:val="en-US"/>
        </w:rPr>
        <w:t xml:space="preserve"> a Planning Performance Agreement will help ensure a major application is processed to an agreed timetable with meetings to help overcome issues that arise during the application process</w:t>
      </w:r>
      <w:r w:rsidR="00982B73">
        <w:rPr>
          <w:lang w:val="en-US"/>
        </w:rPr>
        <w:t>,</w:t>
      </w:r>
      <w:r>
        <w:rPr>
          <w:lang w:val="en-US"/>
        </w:rPr>
        <w:t xml:space="preserve"> the signing of a PPA between the applicant and the Local Planning Authority does not prejudice the outcome of a planning application nor does it give a guarantee of planning permission.  </w:t>
      </w:r>
    </w:p>
    <w:p w14:paraId="5B9E167B" w14:textId="77777777" w:rsidR="006C3199" w:rsidRDefault="006C3199" w:rsidP="006C3199">
      <w:pPr>
        <w:pStyle w:val="Text"/>
        <w:rPr>
          <w:lang w:val="en-US"/>
        </w:rPr>
      </w:pPr>
      <w:proofErr w:type="gramStart"/>
      <w:r>
        <w:rPr>
          <w:lang w:val="en-US"/>
        </w:rPr>
        <w:lastRenderedPageBreak/>
        <w:t>In the event that</w:t>
      </w:r>
      <w:proofErr w:type="gramEnd"/>
      <w:r>
        <w:rPr>
          <w:lang w:val="en-US"/>
        </w:rPr>
        <w:t xml:space="preserve"> planning permission is obtained, it is also helpful to agree a </w:t>
      </w:r>
      <w:proofErr w:type="spellStart"/>
      <w:r>
        <w:rPr>
          <w:lang w:val="en-US"/>
        </w:rPr>
        <w:t>programme</w:t>
      </w:r>
      <w:proofErr w:type="spellEnd"/>
      <w:r>
        <w:rPr>
          <w:lang w:val="en-US"/>
        </w:rPr>
        <w:t xml:space="preserve"> for dealing with planning conditions and any other amendments that may be necessary. A PPA to commit resources on both sides is strongly encouraged. </w:t>
      </w:r>
      <w:r w:rsidR="00FE7A3D">
        <w:rPr>
          <w:lang w:val="en-US"/>
        </w:rPr>
        <w:t xml:space="preserve"> The form and guidance </w:t>
      </w:r>
      <w:r w:rsidR="00950010">
        <w:rPr>
          <w:lang w:val="en-US"/>
        </w:rPr>
        <w:t>not</w:t>
      </w:r>
      <w:r w:rsidR="00FE7A3D">
        <w:rPr>
          <w:lang w:val="en-US"/>
        </w:rPr>
        <w:t xml:space="preserve">es for PPAs can be found </w:t>
      </w:r>
      <w:hyperlink r:id="rId20" w:history="1">
        <w:r w:rsidR="00FE7A3D" w:rsidRPr="00B63BB1">
          <w:rPr>
            <w:rStyle w:val="Hyperlink"/>
            <w:lang w:val="en-US"/>
          </w:rPr>
          <w:t>here</w:t>
        </w:r>
        <w:r w:rsidR="00B63BB1" w:rsidRPr="00B63BB1">
          <w:rPr>
            <w:rStyle w:val="Hyperlink"/>
            <w:lang w:val="en-US"/>
          </w:rPr>
          <w:t>.</w:t>
        </w:r>
      </w:hyperlink>
    </w:p>
    <w:p w14:paraId="5AD161F2" w14:textId="77777777" w:rsidR="0019270F" w:rsidRPr="0019270F" w:rsidRDefault="0019270F" w:rsidP="006C3199">
      <w:pPr>
        <w:pStyle w:val="Text"/>
        <w:rPr>
          <w:sz w:val="20"/>
          <w:lang w:val="en-US"/>
        </w:rPr>
      </w:pPr>
      <w:r w:rsidRPr="0019270F">
        <w:rPr>
          <w:sz w:val="20"/>
          <w:lang w:val="en-US"/>
        </w:rPr>
        <w:t>_________________________________________</w:t>
      </w:r>
    </w:p>
    <w:p w14:paraId="2DA76505" w14:textId="77777777" w:rsidR="00D53B4C" w:rsidRPr="0019270F" w:rsidRDefault="008C6A30" w:rsidP="0019270F">
      <w:pPr>
        <w:spacing w:after="200" w:line="276" w:lineRule="auto"/>
        <w:rPr>
          <w:rFonts w:ascii="Arial" w:eastAsiaTheme="minorHAnsi" w:hAnsi="Arial" w:cs="Arial"/>
          <w:sz w:val="20"/>
          <w:szCs w:val="20"/>
          <w:lang w:eastAsia="en-US"/>
        </w:rPr>
      </w:pPr>
      <w:r>
        <w:rPr>
          <w:rFonts w:ascii="Arial" w:eastAsiaTheme="minorHAnsi" w:hAnsi="Arial" w:cs="Arial"/>
          <w:sz w:val="20"/>
          <w:szCs w:val="20"/>
          <w:lang w:eastAsia="en-US"/>
        </w:rPr>
        <w:t>For further information p</w:t>
      </w:r>
      <w:r w:rsidR="00D53B4C" w:rsidRPr="00D53B4C">
        <w:rPr>
          <w:rFonts w:ascii="Arial" w:eastAsiaTheme="minorHAnsi" w:hAnsi="Arial" w:cs="Arial"/>
          <w:sz w:val="20"/>
          <w:szCs w:val="20"/>
          <w:lang w:eastAsia="en-US"/>
        </w:rPr>
        <w:t xml:space="preserve">lease </w:t>
      </w:r>
      <w:r>
        <w:rPr>
          <w:rFonts w:ascii="Arial" w:eastAsiaTheme="minorHAnsi" w:hAnsi="Arial" w:cs="Arial"/>
          <w:sz w:val="20"/>
          <w:szCs w:val="20"/>
          <w:lang w:eastAsia="en-US"/>
        </w:rPr>
        <w:t>contact the</w:t>
      </w:r>
      <w:r w:rsidR="00D53B4C" w:rsidRPr="00D53B4C">
        <w:rPr>
          <w:rFonts w:ascii="Arial" w:eastAsiaTheme="minorHAnsi" w:hAnsi="Arial" w:cs="Arial"/>
          <w:sz w:val="20"/>
          <w:szCs w:val="20"/>
          <w:lang w:eastAsia="en-US"/>
        </w:rPr>
        <w:t xml:space="preserve"> </w:t>
      </w:r>
      <w:r w:rsidR="00116EA5">
        <w:rPr>
          <w:rFonts w:ascii="Arial" w:eastAsiaTheme="minorHAnsi" w:hAnsi="Arial" w:cs="Arial"/>
          <w:sz w:val="20"/>
          <w:szCs w:val="20"/>
          <w:lang w:eastAsia="en-US"/>
        </w:rPr>
        <w:t>County</w:t>
      </w:r>
      <w:r w:rsidR="00D53B4C" w:rsidRPr="00D53B4C">
        <w:rPr>
          <w:rFonts w:ascii="Arial" w:eastAsiaTheme="minorHAnsi" w:hAnsi="Arial" w:cs="Arial"/>
          <w:sz w:val="20"/>
          <w:szCs w:val="20"/>
          <w:lang w:eastAsia="en-US"/>
        </w:rPr>
        <w:t xml:space="preserve"> Planning Team, Essex County Council, E</w:t>
      </w:r>
      <w:r w:rsidR="005A50D2">
        <w:rPr>
          <w:rFonts w:ascii="Arial" w:eastAsiaTheme="minorHAnsi" w:hAnsi="Arial" w:cs="Arial"/>
          <w:sz w:val="20"/>
          <w:szCs w:val="20"/>
          <w:lang w:eastAsia="en-US"/>
        </w:rPr>
        <w:t>2</w:t>
      </w:r>
      <w:r w:rsidR="00D53B4C" w:rsidRPr="00D53B4C">
        <w:rPr>
          <w:rFonts w:ascii="Arial" w:eastAsiaTheme="minorHAnsi" w:hAnsi="Arial" w:cs="Arial"/>
          <w:sz w:val="20"/>
          <w:szCs w:val="20"/>
          <w:lang w:eastAsia="en-US"/>
        </w:rPr>
        <w:t>, County Hall, Chelmsford, Essex, CM1 1QH</w:t>
      </w:r>
      <w:r>
        <w:rPr>
          <w:rFonts w:ascii="Arial" w:eastAsiaTheme="minorHAnsi" w:hAnsi="Arial" w:cs="Arial"/>
          <w:sz w:val="20"/>
          <w:szCs w:val="20"/>
          <w:lang w:eastAsia="en-US"/>
        </w:rPr>
        <w:t xml:space="preserve">, telephone </w:t>
      </w:r>
      <w:r w:rsidR="00115227">
        <w:rPr>
          <w:rFonts w:ascii="Arial" w:eastAsiaTheme="minorHAnsi" w:hAnsi="Arial" w:cs="Arial"/>
          <w:sz w:val="20"/>
          <w:szCs w:val="20"/>
          <w:lang w:eastAsia="en-US"/>
        </w:rPr>
        <w:t>03330139808</w:t>
      </w:r>
      <w:r w:rsidR="00D53B4C" w:rsidRPr="00D53B4C">
        <w:rPr>
          <w:rFonts w:ascii="Arial" w:eastAsiaTheme="minorHAnsi" w:hAnsi="Arial" w:cs="Arial"/>
          <w:sz w:val="20"/>
          <w:szCs w:val="20"/>
          <w:lang w:eastAsia="en-US"/>
        </w:rPr>
        <w:t xml:space="preserve"> or by e-mail to </w:t>
      </w:r>
      <w:hyperlink r:id="rId21" w:history="1">
        <w:r w:rsidR="00D53B4C" w:rsidRPr="00D53B4C">
          <w:rPr>
            <w:rFonts w:ascii="Arial" w:eastAsiaTheme="minorHAnsi" w:hAnsi="Arial" w:cs="Arial"/>
            <w:color w:val="0000FF" w:themeColor="hyperlink"/>
            <w:sz w:val="20"/>
            <w:szCs w:val="20"/>
            <w:u w:val="single"/>
            <w:lang w:eastAsia="en-US"/>
          </w:rPr>
          <w:t>mineralsandwasteDM@essex.gov.uk</w:t>
        </w:r>
      </w:hyperlink>
    </w:p>
    <w:sectPr w:rsidR="00D53B4C" w:rsidRPr="0019270F" w:rsidSect="00011744">
      <w:headerReference w:type="even" r:id="rId22"/>
      <w:headerReference w:type="default" r:id="rId23"/>
      <w:footerReference w:type="even" r:id="rId24"/>
      <w:footerReference w:type="default" r:id="rId25"/>
      <w:headerReference w:type="first" r:id="rId26"/>
      <w:footerReference w:type="first" r:id="rId27"/>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869A4" w14:textId="77777777" w:rsidR="00AF54AD" w:rsidRDefault="00AF54AD" w:rsidP="00A929F4">
      <w:r>
        <w:separator/>
      </w:r>
    </w:p>
  </w:endnote>
  <w:endnote w:type="continuationSeparator" w:id="0">
    <w:p w14:paraId="3FCA95CD" w14:textId="77777777" w:rsidR="00AF54AD" w:rsidRDefault="00AF54AD" w:rsidP="00A92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etaBold-Roman">
    <w:altName w:val="Segoe UI Semibold"/>
    <w:panose1 w:val="020B0802030000020004"/>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8365" w14:textId="77777777" w:rsidR="00A84278" w:rsidRDefault="00A842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4793654"/>
      <w:docPartObj>
        <w:docPartGallery w:val="Page Numbers (Bottom of Page)"/>
        <w:docPartUnique/>
      </w:docPartObj>
    </w:sdtPr>
    <w:sdtEndPr>
      <w:rPr>
        <w:rFonts w:ascii="MetaBold-Roman" w:hAnsi="MetaBold-Roman"/>
        <w:color w:val="5A2781"/>
      </w:rPr>
    </w:sdtEndPr>
    <w:sdtContent>
      <w:p w14:paraId="2EF5C58E" w14:textId="77777777" w:rsidR="0019270F" w:rsidRPr="0019270F" w:rsidRDefault="0019270F">
        <w:pPr>
          <w:pStyle w:val="Footer"/>
          <w:jc w:val="right"/>
          <w:rPr>
            <w:rFonts w:ascii="MetaBold-Roman" w:hAnsi="MetaBold-Roman"/>
            <w:color w:val="5A2781"/>
          </w:rPr>
        </w:pPr>
        <w:r w:rsidRPr="0019270F">
          <w:rPr>
            <w:rFonts w:ascii="MetaBold-Roman" w:hAnsi="MetaBold-Roman"/>
            <w:color w:val="5A2781"/>
          </w:rPr>
          <w:t xml:space="preserve">Page | </w:t>
        </w:r>
        <w:r w:rsidRPr="0019270F">
          <w:rPr>
            <w:rFonts w:ascii="MetaBold-Roman" w:hAnsi="MetaBold-Roman"/>
            <w:color w:val="5A2781"/>
          </w:rPr>
          <w:fldChar w:fldCharType="begin"/>
        </w:r>
        <w:r w:rsidRPr="0019270F">
          <w:rPr>
            <w:rFonts w:ascii="MetaBold-Roman" w:hAnsi="MetaBold-Roman"/>
            <w:color w:val="5A2781"/>
          </w:rPr>
          <w:instrText xml:space="preserve"> PAGE   \* MERGEFORMAT </w:instrText>
        </w:r>
        <w:r w:rsidRPr="0019270F">
          <w:rPr>
            <w:rFonts w:ascii="MetaBold-Roman" w:hAnsi="MetaBold-Roman"/>
            <w:color w:val="5A2781"/>
          </w:rPr>
          <w:fldChar w:fldCharType="separate"/>
        </w:r>
        <w:r w:rsidR="006E342F">
          <w:rPr>
            <w:rFonts w:ascii="MetaBold-Roman" w:hAnsi="MetaBold-Roman"/>
            <w:noProof/>
            <w:color w:val="5A2781"/>
          </w:rPr>
          <w:t>1</w:t>
        </w:r>
        <w:r w:rsidRPr="0019270F">
          <w:rPr>
            <w:rFonts w:ascii="MetaBold-Roman" w:hAnsi="MetaBold-Roman"/>
            <w:noProof/>
            <w:color w:val="5A2781"/>
          </w:rPr>
          <w:fldChar w:fldCharType="end"/>
        </w:r>
        <w:r w:rsidRPr="0019270F">
          <w:rPr>
            <w:rFonts w:ascii="MetaBold-Roman" w:hAnsi="MetaBold-Roman"/>
            <w:color w:val="5A2781"/>
          </w:rPr>
          <w:t xml:space="preserve"> </w:t>
        </w:r>
      </w:p>
    </w:sdtContent>
  </w:sdt>
  <w:p w14:paraId="25A894C1" w14:textId="77777777" w:rsidR="00E301E4" w:rsidRPr="00E301E4" w:rsidRDefault="00E301E4">
    <w:pPr>
      <w:pStyle w:val="Footer"/>
      <w:rPr>
        <w:rFonts w:ascii="MetaBold-Roman" w:hAnsi="MetaBold-Roman"/>
        <w:color w:val="58267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C317F" w14:textId="77777777" w:rsidR="00A84278" w:rsidRDefault="00A84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9D90B" w14:textId="77777777" w:rsidR="00AF54AD" w:rsidRDefault="00AF54AD" w:rsidP="00A929F4">
      <w:r>
        <w:separator/>
      </w:r>
    </w:p>
  </w:footnote>
  <w:footnote w:type="continuationSeparator" w:id="0">
    <w:p w14:paraId="580BADE1" w14:textId="77777777" w:rsidR="00AF54AD" w:rsidRDefault="00AF54AD" w:rsidP="00A929F4">
      <w:r>
        <w:continuationSeparator/>
      </w:r>
    </w:p>
  </w:footnote>
  <w:footnote w:id="1">
    <w:p w14:paraId="7D5D5FB0" w14:textId="77777777" w:rsidR="007D4CF4" w:rsidRPr="00A0295F" w:rsidRDefault="007D4CF4">
      <w:pPr>
        <w:pStyle w:val="FootnoteText"/>
        <w:rPr>
          <w:rFonts w:ascii="Arial" w:hAnsi="Arial" w:cs="Arial"/>
        </w:rPr>
      </w:pPr>
      <w:r w:rsidRPr="00A0295F">
        <w:rPr>
          <w:rStyle w:val="FootnoteReference"/>
          <w:rFonts w:ascii="Arial" w:hAnsi="Arial" w:cs="Arial"/>
        </w:rPr>
        <w:footnoteRef/>
      </w:r>
      <w:r w:rsidRPr="00A0295F">
        <w:rPr>
          <w:rFonts w:ascii="Arial" w:hAnsi="Arial" w:cs="Arial"/>
        </w:rPr>
        <w:t xml:space="preserve"> Including Changes of Use and existing or proposed Lawful Development enquir</w:t>
      </w:r>
      <w:r w:rsidR="00227750">
        <w:rPr>
          <w:rFonts w:ascii="Arial" w:hAnsi="Arial" w:cs="Arial"/>
        </w:rPr>
        <w:t>i</w:t>
      </w:r>
      <w:r w:rsidRPr="00A0295F">
        <w:rPr>
          <w:rFonts w:ascii="Arial" w:hAnsi="Arial" w:cs="Arial"/>
        </w:rPr>
        <w:t xml:space="preserve">es. </w:t>
      </w:r>
    </w:p>
  </w:footnote>
  <w:footnote w:id="2">
    <w:p w14:paraId="022CCB3E" w14:textId="77777777" w:rsidR="007D4CF4" w:rsidRPr="0065503B" w:rsidRDefault="007D4CF4">
      <w:pPr>
        <w:pStyle w:val="FootnoteText"/>
        <w:rPr>
          <w:rFonts w:ascii="Arial" w:hAnsi="Arial" w:cs="Arial"/>
        </w:rPr>
      </w:pPr>
      <w:r w:rsidRPr="0065503B">
        <w:rPr>
          <w:rStyle w:val="FootnoteReference"/>
          <w:rFonts w:ascii="Arial" w:hAnsi="Arial" w:cs="Arial"/>
        </w:rPr>
        <w:footnoteRef/>
      </w:r>
      <w:r w:rsidRPr="0065503B">
        <w:rPr>
          <w:rFonts w:ascii="Arial" w:hAnsi="Arial" w:cs="Arial"/>
        </w:rPr>
        <w:t xml:space="preserve"> See EIA guidance:</w:t>
      </w:r>
    </w:p>
    <w:p w14:paraId="0B7DB702" w14:textId="77777777" w:rsidR="007D4CF4" w:rsidRPr="0065503B" w:rsidRDefault="00FE604A">
      <w:pPr>
        <w:pStyle w:val="FootnoteText"/>
        <w:rPr>
          <w:rStyle w:val="Hyperlink"/>
          <w:rFonts w:ascii="Arial" w:hAnsi="Arial" w:cs="Arial"/>
        </w:rPr>
      </w:pPr>
      <w:hyperlink r:id="rId1" w:history="1">
        <w:r w:rsidR="007D4CF4" w:rsidRPr="0065503B">
          <w:rPr>
            <w:rStyle w:val="Hyperlink"/>
            <w:rFonts w:ascii="Arial" w:hAnsi="Arial" w:cs="Arial"/>
          </w:rPr>
          <w:t>http://www.legislation.gov.uk/uksi/2011/1824/schedule/2/made</w:t>
        </w:r>
      </w:hyperlink>
    </w:p>
    <w:p w14:paraId="70E28505" w14:textId="77777777" w:rsidR="007D4CF4" w:rsidRPr="0065503B" w:rsidRDefault="007D4CF4">
      <w:pPr>
        <w:pStyle w:val="FootnoteText"/>
        <w:rPr>
          <w:rFonts w:ascii="Arial" w:hAnsi="Arial" w:cs="Arial"/>
        </w:rPr>
      </w:pPr>
    </w:p>
    <w:p w14:paraId="3D15F19D" w14:textId="77777777" w:rsidR="007D4CF4" w:rsidRPr="0065503B" w:rsidRDefault="00FE604A">
      <w:pPr>
        <w:pStyle w:val="FootnoteText"/>
        <w:rPr>
          <w:rFonts w:ascii="Arial" w:hAnsi="Arial" w:cs="Arial"/>
        </w:rPr>
      </w:pPr>
      <w:hyperlink r:id="rId2" w:history="1">
        <w:r w:rsidR="007D4CF4" w:rsidRPr="0065503B">
          <w:rPr>
            <w:rStyle w:val="Hyperlink"/>
            <w:rFonts w:ascii="Arial" w:hAnsi="Arial" w:cs="Arial"/>
          </w:rPr>
          <w:t>http://planningguidance.planningportal.gov.uk/blog/guidance/environmental-impact-assessment/considering-and-determining-planning-applications-that-have-been-subject-to-an-environmental-impact-assessment/annex/</w:t>
        </w:r>
      </w:hyperlink>
    </w:p>
    <w:p w14:paraId="0DE2F8D1" w14:textId="77777777" w:rsidR="007D4CF4" w:rsidRDefault="007D4CF4">
      <w:pPr>
        <w:pStyle w:val="FootnoteText"/>
      </w:pPr>
    </w:p>
  </w:footnote>
  <w:footnote w:id="3">
    <w:p w14:paraId="5770292A" w14:textId="77777777" w:rsidR="00ED0713" w:rsidRPr="00982B73" w:rsidRDefault="00ED0713" w:rsidP="00ED0713">
      <w:pPr>
        <w:pStyle w:val="FootnoteText"/>
        <w:rPr>
          <w:rFonts w:ascii="Arial" w:hAnsi="Arial" w:cs="Arial"/>
        </w:rPr>
      </w:pPr>
      <w:r w:rsidRPr="00982B73">
        <w:rPr>
          <w:rStyle w:val="FootnoteReference"/>
          <w:rFonts w:ascii="Arial" w:hAnsi="Arial" w:cs="Arial"/>
        </w:rPr>
        <w:footnoteRef/>
      </w:r>
      <w:r w:rsidRPr="00982B73">
        <w:rPr>
          <w:rFonts w:ascii="Arial" w:hAnsi="Arial" w:cs="Arial"/>
        </w:rPr>
        <w:t xml:space="preserve"> Please note that there may be a charge imposed by other consultation bodies for pre-application advice. This is outside of ECC’s control. </w:t>
      </w:r>
    </w:p>
  </w:footnote>
  <w:footnote w:id="4">
    <w:p w14:paraId="04E815CA" w14:textId="77777777" w:rsidR="003272EF" w:rsidRPr="002A79F4" w:rsidRDefault="003272EF" w:rsidP="003272EF">
      <w:pPr>
        <w:pStyle w:val="FootnoteText"/>
        <w:rPr>
          <w:rFonts w:ascii="Arial" w:hAnsi="Arial" w:cs="Arial"/>
        </w:rPr>
      </w:pPr>
      <w:r w:rsidRPr="002A79F4">
        <w:rPr>
          <w:rStyle w:val="FootnoteReference"/>
          <w:rFonts w:ascii="Arial" w:hAnsi="Arial" w:cs="Arial"/>
        </w:rPr>
        <w:footnoteRef/>
      </w:r>
      <w:r w:rsidRPr="002A79F4">
        <w:rPr>
          <w:rFonts w:ascii="Arial" w:hAnsi="Arial" w:cs="Arial"/>
        </w:rPr>
        <w:t xml:space="preserve"> The localism Act (2011) Section 122(61W) Subsection (1) states that there is a requirement to carry out pre-application consultation where (a) a person proposes to make an application for planning permission for the development of any land in England, and (b)the proposed development is of a description specified in a development order. </w:t>
      </w:r>
    </w:p>
  </w:footnote>
  <w:footnote w:id="5">
    <w:p w14:paraId="56989E94" w14:textId="77777777" w:rsidR="003272EF" w:rsidRDefault="003272EF" w:rsidP="003272EF">
      <w:pPr>
        <w:pStyle w:val="FootnoteText"/>
      </w:pPr>
      <w:r w:rsidRPr="002A79F4">
        <w:rPr>
          <w:rStyle w:val="FootnoteReference"/>
          <w:rFonts w:ascii="Arial" w:hAnsi="Arial" w:cs="Arial"/>
        </w:rPr>
        <w:footnoteRef/>
      </w:r>
      <w:r w:rsidRPr="002A79F4">
        <w:rPr>
          <w:rFonts w:ascii="Arial" w:hAnsi="Arial" w:cs="Arial"/>
        </w:rPr>
        <w:t xml:space="preserve"> The localism Act (2011) Section 122(61W) Subsection (6) states that this would not apply if the proposed application </w:t>
      </w:r>
      <w:r w:rsidRPr="002A79F4">
        <w:rPr>
          <w:rFonts w:ascii="Arial" w:hAnsi="Arial" w:cs="Arial"/>
        </w:rPr>
        <w:t>is an application under the criteria listed in the Town and Country Planning Act 1990 section 293A, or in cases specified in a development order.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3BAB6" w14:textId="77777777" w:rsidR="00A84278" w:rsidRDefault="00A842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7BAAA" w14:textId="77777777" w:rsidR="00A84278" w:rsidRDefault="00A842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DE195" w14:textId="77777777" w:rsidR="00A84278" w:rsidRDefault="00A842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7303C"/>
    <w:multiLevelType w:val="multilevel"/>
    <w:tmpl w:val="DA6E3D20"/>
    <w:lvl w:ilvl="0">
      <w:start w:val="1"/>
      <w:numFmt w:val="decimal"/>
      <w:pStyle w:val="Heading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upperLetter"/>
      <w:lvlText w:val="Annex %9"/>
      <w:lvlJc w:val="left"/>
      <w:pPr>
        <w:tabs>
          <w:tab w:val="num" w:pos="1584"/>
        </w:tabs>
        <w:ind w:left="1584" w:hanging="1584"/>
      </w:pPr>
      <w:rPr>
        <w:rFonts w:cs="Times New Roman" w:hint="default"/>
      </w:rPr>
    </w:lvl>
  </w:abstractNum>
  <w:abstractNum w:abstractNumId="1" w15:restartNumberingAfterBreak="0">
    <w:nsid w:val="26DA3681"/>
    <w:multiLevelType w:val="hybridMultilevel"/>
    <w:tmpl w:val="4DAE75A6"/>
    <w:lvl w:ilvl="0" w:tplc="CD94503E">
      <w:start w:val="1"/>
      <w:numFmt w:val="bullet"/>
      <w:pStyle w:val="Bullet2"/>
      <w:lvlText w:val=""/>
      <w:lvlJc w:val="left"/>
      <w:pPr>
        <w:tabs>
          <w:tab w:val="num" w:pos="720"/>
        </w:tabs>
        <w:ind w:left="720" w:hanging="360"/>
      </w:pPr>
      <w:rPr>
        <w:rFonts w:ascii="Wingdings" w:hAnsi="Wingdings" w:hint="default"/>
        <w:color w:val="4A306A"/>
        <w:sz w:val="16"/>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FF6EB5"/>
    <w:multiLevelType w:val="hybridMultilevel"/>
    <w:tmpl w:val="27E4C974"/>
    <w:lvl w:ilvl="0" w:tplc="F266CC9E">
      <w:start w:val="1"/>
      <w:numFmt w:val="decimal"/>
      <w:pStyle w:val="Title"/>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677465"/>
    <w:multiLevelType w:val="hybridMultilevel"/>
    <w:tmpl w:val="DFF203FE"/>
    <w:lvl w:ilvl="0" w:tplc="A6241F46">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457CFE"/>
    <w:multiLevelType w:val="hybridMultilevel"/>
    <w:tmpl w:val="C6C4E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DF53D5"/>
    <w:multiLevelType w:val="hybridMultilevel"/>
    <w:tmpl w:val="85C8B432"/>
    <w:lvl w:ilvl="0" w:tplc="79589852">
      <w:start w:val="1"/>
      <w:numFmt w:val="bullet"/>
      <w:pStyle w:val="Bullet"/>
      <w:lvlText w:val=""/>
      <w:lvlJc w:val="left"/>
      <w:pPr>
        <w:tabs>
          <w:tab w:val="num" w:pos="720"/>
        </w:tabs>
        <w:ind w:left="720" w:hanging="360"/>
      </w:pPr>
      <w:rPr>
        <w:rFonts w:ascii="Symbol" w:hAnsi="Symbol" w:hint="default"/>
        <w:color w:val="4A306A"/>
      </w:rPr>
    </w:lvl>
    <w:lvl w:ilvl="1" w:tplc="B2A877F8">
      <w:start w:val="1"/>
      <w:numFmt w:val="bullet"/>
      <w:lvlText w:val=""/>
      <w:lvlJc w:val="left"/>
      <w:pPr>
        <w:tabs>
          <w:tab w:val="num" w:pos="1296"/>
        </w:tabs>
        <w:ind w:left="1296" w:hanging="216"/>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pStyle w:val="Heading9"/>
      <w:lvlText w:val=""/>
      <w:lvlJc w:val="left"/>
      <w:pPr>
        <w:tabs>
          <w:tab w:val="num" w:pos="6480"/>
        </w:tabs>
        <w:ind w:left="6480" w:hanging="360"/>
      </w:pPr>
      <w:rPr>
        <w:rFonts w:ascii="Wingdings" w:hAnsi="Wingdings" w:hint="default"/>
      </w:rPr>
    </w:lvl>
  </w:abstractNum>
  <w:abstractNum w:abstractNumId="6" w15:restartNumberingAfterBreak="0">
    <w:nsid w:val="38B2453A"/>
    <w:multiLevelType w:val="hybridMultilevel"/>
    <w:tmpl w:val="79AC3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866690"/>
    <w:multiLevelType w:val="hybridMultilevel"/>
    <w:tmpl w:val="C9569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5D5E68"/>
    <w:multiLevelType w:val="hybridMultilevel"/>
    <w:tmpl w:val="F41A3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B227D2"/>
    <w:multiLevelType w:val="hybridMultilevel"/>
    <w:tmpl w:val="AE383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102E68"/>
    <w:multiLevelType w:val="hybridMultilevel"/>
    <w:tmpl w:val="ADCC0F70"/>
    <w:lvl w:ilvl="0" w:tplc="BF886D8A">
      <w:start w:val="1"/>
      <w:numFmt w:val="bullet"/>
      <w:pStyle w:val="TableBullet"/>
      <w:lvlText w:val=""/>
      <w:lvlJc w:val="left"/>
      <w:pPr>
        <w:tabs>
          <w:tab w:val="num" w:pos="806"/>
        </w:tabs>
        <w:ind w:left="806" w:hanging="360"/>
      </w:pPr>
      <w:rPr>
        <w:rFonts w:ascii="Wingdings" w:hAnsi="Wingdings" w:hint="default"/>
        <w:color w:val="4A306A"/>
        <w:sz w:val="16"/>
      </w:rPr>
    </w:lvl>
    <w:lvl w:ilvl="1" w:tplc="B120B964" w:tentative="1">
      <w:start w:val="1"/>
      <w:numFmt w:val="bullet"/>
      <w:lvlText w:val="o"/>
      <w:lvlJc w:val="left"/>
      <w:pPr>
        <w:tabs>
          <w:tab w:val="num" w:pos="1440"/>
        </w:tabs>
        <w:ind w:left="1440" w:hanging="360"/>
      </w:pPr>
      <w:rPr>
        <w:rFonts w:ascii="Courier New" w:hAnsi="Courier New" w:hint="default"/>
      </w:rPr>
    </w:lvl>
    <w:lvl w:ilvl="2" w:tplc="C96CE87A" w:tentative="1">
      <w:start w:val="1"/>
      <w:numFmt w:val="bullet"/>
      <w:lvlText w:val=""/>
      <w:lvlJc w:val="left"/>
      <w:pPr>
        <w:tabs>
          <w:tab w:val="num" w:pos="2160"/>
        </w:tabs>
        <w:ind w:left="2160" w:hanging="360"/>
      </w:pPr>
      <w:rPr>
        <w:rFonts w:ascii="Wingdings" w:hAnsi="Wingdings" w:hint="default"/>
      </w:rPr>
    </w:lvl>
    <w:lvl w:ilvl="3" w:tplc="38CC7618" w:tentative="1">
      <w:start w:val="1"/>
      <w:numFmt w:val="bullet"/>
      <w:lvlText w:val=""/>
      <w:lvlJc w:val="left"/>
      <w:pPr>
        <w:tabs>
          <w:tab w:val="num" w:pos="2880"/>
        </w:tabs>
        <w:ind w:left="2880" w:hanging="360"/>
      </w:pPr>
      <w:rPr>
        <w:rFonts w:ascii="Symbol" w:hAnsi="Symbol" w:hint="default"/>
      </w:rPr>
    </w:lvl>
    <w:lvl w:ilvl="4" w:tplc="E5347D04" w:tentative="1">
      <w:start w:val="1"/>
      <w:numFmt w:val="bullet"/>
      <w:lvlText w:val="o"/>
      <w:lvlJc w:val="left"/>
      <w:pPr>
        <w:tabs>
          <w:tab w:val="num" w:pos="3600"/>
        </w:tabs>
        <w:ind w:left="3600" w:hanging="360"/>
      </w:pPr>
      <w:rPr>
        <w:rFonts w:ascii="Courier New" w:hAnsi="Courier New" w:hint="default"/>
      </w:rPr>
    </w:lvl>
    <w:lvl w:ilvl="5" w:tplc="6220F764" w:tentative="1">
      <w:start w:val="1"/>
      <w:numFmt w:val="bullet"/>
      <w:lvlText w:val=""/>
      <w:lvlJc w:val="left"/>
      <w:pPr>
        <w:tabs>
          <w:tab w:val="num" w:pos="4320"/>
        </w:tabs>
        <w:ind w:left="4320" w:hanging="360"/>
      </w:pPr>
      <w:rPr>
        <w:rFonts w:ascii="Wingdings" w:hAnsi="Wingdings" w:hint="default"/>
      </w:rPr>
    </w:lvl>
    <w:lvl w:ilvl="6" w:tplc="4F9A30EE" w:tentative="1">
      <w:start w:val="1"/>
      <w:numFmt w:val="bullet"/>
      <w:lvlText w:val=""/>
      <w:lvlJc w:val="left"/>
      <w:pPr>
        <w:tabs>
          <w:tab w:val="num" w:pos="5040"/>
        </w:tabs>
        <w:ind w:left="5040" w:hanging="360"/>
      </w:pPr>
      <w:rPr>
        <w:rFonts w:ascii="Symbol" w:hAnsi="Symbol" w:hint="default"/>
      </w:rPr>
    </w:lvl>
    <w:lvl w:ilvl="7" w:tplc="A416816A" w:tentative="1">
      <w:start w:val="1"/>
      <w:numFmt w:val="bullet"/>
      <w:lvlText w:val="o"/>
      <w:lvlJc w:val="left"/>
      <w:pPr>
        <w:tabs>
          <w:tab w:val="num" w:pos="5760"/>
        </w:tabs>
        <w:ind w:left="5760" w:hanging="360"/>
      </w:pPr>
      <w:rPr>
        <w:rFonts w:ascii="Courier New" w:hAnsi="Courier New" w:hint="default"/>
      </w:rPr>
    </w:lvl>
    <w:lvl w:ilvl="8" w:tplc="5240F9A0" w:tentative="1">
      <w:start w:val="1"/>
      <w:numFmt w:val="bullet"/>
      <w:lvlText w:val=""/>
      <w:lvlJc w:val="left"/>
      <w:pPr>
        <w:tabs>
          <w:tab w:val="num" w:pos="6480"/>
        </w:tabs>
        <w:ind w:left="6480" w:hanging="360"/>
      </w:pPr>
      <w:rPr>
        <w:rFonts w:ascii="Wingdings" w:hAnsi="Wingdings" w:hint="default"/>
      </w:rPr>
    </w:lvl>
  </w:abstractNum>
  <w:num w:numId="1" w16cid:durableId="337007859">
    <w:abstractNumId w:val="2"/>
  </w:num>
  <w:num w:numId="2" w16cid:durableId="75709399">
    <w:abstractNumId w:val="2"/>
    <w:lvlOverride w:ilvl="0">
      <w:startOverride w:val="1"/>
    </w:lvlOverride>
  </w:num>
  <w:num w:numId="3" w16cid:durableId="803696771">
    <w:abstractNumId w:val="6"/>
  </w:num>
  <w:num w:numId="4" w16cid:durableId="429543644">
    <w:abstractNumId w:val="0"/>
  </w:num>
  <w:num w:numId="5" w16cid:durableId="675694103">
    <w:abstractNumId w:val="5"/>
  </w:num>
  <w:num w:numId="6" w16cid:durableId="2050909312">
    <w:abstractNumId w:val="10"/>
  </w:num>
  <w:num w:numId="7" w16cid:durableId="1720544078">
    <w:abstractNumId w:val="4"/>
  </w:num>
  <w:num w:numId="8" w16cid:durableId="1454328157">
    <w:abstractNumId w:val="9"/>
  </w:num>
  <w:num w:numId="9" w16cid:durableId="427888109">
    <w:abstractNumId w:val="8"/>
  </w:num>
  <w:num w:numId="10" w16cid:durableId="1447580198">
    <w:abstractNumId w:val="1"/>
  </w:num>
  <w:num w:numId="11" w16cid:durableId="2134247465">
    <w:abstractNumId w:val="3"/>
  </w:num>
  <w:num w:numId="12" w16cid:durableId="17575536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8CE"/>
    <w:rsid w:val="0000101F"/>
    <w:rsid w:val="000010E0"/>
    <w:rsid w:val="00004AA5"/>
    <w:rsid w:val="00010F1F"/>
    <w:rsid w:val="00011744"/>
    <w:rsid w:val="0001175E"/>
    <w:rsid w:val="0002782E"/>
    <w:rsid w:val="00041491"/>
    <w:rsid w:val="0006645B"/>
    <w:rsid w:val="00075B38"/>
    <w:rsid w:val="00080A83"/>
    <w:rsid w:val="000A31C0"/>
    <w:rsid w:val="000B1189"/>
    <w:rsid w:val="000C5EFA"/>
    <w:rsid w:val="000C7166"/>
    <w:rsid w:val="000E3FFA"/>
    <w:rsid w:val="001012BB"/>
    <w:rsid w:val="00115227"/>
    <w:rsid w:val="00116EA5"/>
    <w:rsid w:val="00121E09"/>
    <w:rsid w:val="001566E5"/>
    <w:rsid w:val="0017594A"/>
    <w:rsid w:val="00175F77"/>
    <w:rsid w:val="0019270F"/>
    <w:rsid w:val="001B6825"/>
    <w:rsid w:val="001C7C5B"/>
    <w:rsid w:val="001F0F38"/>
    <w:rsid w:val="001F3145"/>
    <w:rsid w:val="00201FF7"/>
    <w:rsid w:val="00205AD8"/>
    <w:rsid w:val="00207098"/>
    <w:rsid w:val="00222D17"/>
    <w:rsid w:val="0022655A"/>
    <w:rsid w:val="00227750"/>
    <w:rsid w:val="00232A2C"/>
    <w:rsid w:val="0024328D"/>
    <w:rsid w:val="00243FA3"/>
    <w:rsid w:val="00254FB7"/>
    <w:rsid w:val="0028254A"/>
    <w:rsid w:val="0029092F"/>
    <w:rsid w:val="002A29CD"/>
    <w:rsid w:val="002A79F4"/>
    <w:rsid w:val="002C32F9"/>
    <w:rsid w:val="002D2DA0"/>
    <w:rsid w:val="002D68D0"/>
    <w:rsid w:val="002E1A58"/>
    <w:rsid w:val="002E5F74"/>
    <w:rsid w:val="00307C49"/>
    <w:rsid w:val="003150F2"/>
    <w:rsid w:val="003179C9"/>
    <w:rsid w:val="003272EF"/>
    <w:rsid w:val="00342AC4"/>
    <w:rsid w:val="00356854"/>
    <w:rsid w:val="00365B8E"/>
    <w:rsid w:val="00377431"/>
    <w:rsid w:val="00391459"/>
    <w:rsid w:val="00391CD4"/>
    <w:rsid w:val="0039640C"/>
    <w:rsid w:val="003C02B1"/>
    <w:rsid w:val="003C36FE"/>
    <w:rsid w:val="003C3AE7"/>
    <w:rsid w:val="003C6517"/>
    <w:rsid w:val="003D0641"/>
    <w:rsid w:val="003E45C4"/>
    <w:rsid w:val="003F33AB"/>
    <w:rsid w:val="00413070"/>
    <w:rsid w:val="0042278B"/>
    <w:rsid w:val="0043159D"/>
    <w:rsid w:val="00444871"/>
    <w:rsid w:val="0044652D"/>
    <w:rsid w:val="004465E0"/>
    <w:rsid w:val="00456F1B"/>
    <w:rsid w:val="004627FE"/>
    <w:rsid w:val="004817D0"/>
    <w:rsid w:val="004955C9"/>
    <w:rsid w:val="004C10C7"/>
    <w:rsid w:val="004C59B2"/>
    <w:rsid w:val="004D0C3E"/>
    <w:rsid w:val="004E0216"/>
    <w:rsid w:val="00514E49"/>
    <w:rsid w:val="0053308C"/>
    <w:rsid w:val="0055415A"/>
    <w:rsid w:val="00554991"/>
    <w:rsid w:val="005629FB"/>
    <w:rsid w:val="00563FEB"/>
    <w:rsid w:val="00564934"/>
    <w:rsid w:val="00572668"/>
    <w:rsid w:val="005914B2"/>
    <w:rsid w:val="005977E0"/>
    <w:rsid w:val="005A058F"/>
    <w:rsid w:val="005A50A3"/>
    <w:rsid w:val="005A50D2"/>
    <w:rsid w:val="005C04CF"/>
    <w:rsid w:val="005D4364"/>
    <w:rsid w:val="005E6F85"/>
    <w:rsid w:val="005F528D"/>
    <w:rsid w:val="00605B38"/>
    <w:rsid w:val="0060751C"/>
    <w:rsid w:val="006125A1"/>
    <w:rsid w:val="00623779"/>
    <w:rsid w:val="006340F4"/>
    <w:rsid w:val="0065503B"/>
    <w:rsid w:val="006805B0"/>
    <w:rsid w:val="006A2A6A"/>
    <w:rsid w:val="006B215F"/>
    <w:rsid w:val="006C3199"/>
    <w:rsid w:val="006C7415"/>
    <w:rsid w:val="006D6087"/>
    <w:rsid w:val="006E342F"/>
    <w:rsid w:val="006F1DC3"/>
    <w:rsid w:val="006F718F"/>
    <w:rsid w:val="0070529E"/>
    <w:rsid w:val="00711101"/>
    <w:rsid w:val="00715545"/>
    <w:rsid w:val="00732324"/>
    <w:rsid w:val="0073595D"/>
    <w:rsid w:val="00743B4D"/>
    <w:rsid w:val="0074453C"/>
    <w:rsid w:val="00750EF5"/>
    <w:rsid w:val="00764375"/>
    <w:rsid w:val="00776A10"/>
    <w:rsid w:val="0079529C"/>
    <w:rsid w:val="007A086E"/>
    <w:rsid w:val="007B3941"/>
    <w:rsid w:val="007B6A8D"/>
    <w:rsid w:val="007C574A"/>
    <w:rsid w:val="007C6567"/>
    <w:rsid w:val="007C6938"/>
    <w:rsid w:val="007D4CF4"/>
    <w:rsid w:val="007E5D96"/>
    <w:rsid w:val="00801962"/>
    <w:rsid w:val="00814CE4"/>
    <w:rsid w:val="00817FCC"/>
    <w:rsid w:val="0083404B"/>
    <w:rsid w:val="00837F3F"/>
    <w:rsid w:val="008571F0"/>
    <w:rsid w:val="00865D23"/>
    <w:rsid w:val="00866AF0"/>
    <w:rsid w:val="008727CC"/>
    <w:rsid w:val="00876F13"/>
    <w:rsid w:val="008A5507"/>
    <w:rsid w:val="008C0256"/>
    <w:rsid w:val="008C4131"/>
    <w:rsid w:val="008C6A30"/>
    <w:rsid w:val="008D4AB0"/>
    <w:rsid w:val="008E04E0"/>
    <w:rsid w:val="008F5F4F"/>
    <w:rsid w:val="00912418"/>
    <w:rsid w:val="0091354C"/>
    <w:rsid w:val="00916581"/>
    <w:rsid w:val="00916B1F"/>
    <w:rsid w:val="009303FD"/>
    <w:rsid w:val="009329C3"/>
    <w:rsid w:val="00950010"/>
    <w:rsid w:val="009528A0"/>
    <w:rsid w:val="00952EBB"/>
    <w:rsid w:val="00982B73"/>
    <w:rsid w:val="009A1FDF"/>
    <w:rsid w:val="009A2E1B"/>
    <w:rsid w:val="009C7FB9"/>
    <w:rsid w:val="009D73DD"/>
    <w:rsid w:val="00A01397"/>
    <w:rsid w:val="00A018CE"/>
    <w:rsid w:val="00A0295F"/>
    <w:rsid w:val="00A269C5"/>
    <w:rsid w:val="00A41EAF"/>
    <w:rsid w:val="00A5696A"/>
    <w:rsid w:val="00A84278"/>
    <w:rsid w:val="00A856EF"/>
    <w:rsid w:val="00A90CA4"/>
    <w:rsid w:val="00A929F4"/>
    <w:rsid w:val="00AB6C33"/>
    <w:rsid w:val="00AC01C6"/>
    <w:rsid w:val="00AD482D"/>
    <w:rsid w:val="00AF54AD"/>
    <w:rsid w:val="00B040AF"/>
    <w:rsid w:val="00B1377B"/>
    <w:rsid w:val="00B17630"/>
    <w:rsid w:val="00B24C25"/>
    <w:rsid w:val="00B35B21"/>
    <w:rsid w:val="00B47E04"/>
    <w:rsid w:val="00B507C5"/>
    <w:rsid w:val="00B52DA8"/>
    <w:rsid w:val="00B63BB1"/>
    <w:rsid w:val="00B835FB"/>
    <w:rsid w:val="00B8660B"/>
    <w:rsid w:val="00B86D71"/>
    <w:rsid w:val="00BA081F"/>
    <w:rsid w:val="00BC1BAD"/>
    <w:rsid w:val="00BC6AE6"/>
    <w:rsid w:val="00BE7525"/>
    <w:rsid w:val="00BF2095"/>
    <w:rsid w:val="00C00A3E"/>
    <w:rsid w:val="00C1132A"/>
    <w:rsid w:val="00C13B0B"/>
    <w:rsid w:val="00C5329E"/>
    <w:rsid w:val="00C5594A"/>
    <w:rsid w:val="00C71993"/>
    <w:rsid w:val="00C85636"/>
    <w:rsid w:val="00CB22CA"/>
    <w:rsid w:val="00CB65EF"/>
    <w:rsid w:val="00CD428D"/>
    <w:rsid w:val="00CE7017"/>
    <w:rsid w:val="00CE7E6F"/>
    <w:rsid w:val="00CF5E7B"/>
    <w:rsid w:val="00D0414A"/>
    <w:rsid w:val="00D20956"/>
    <w:rsid w:val="00D21529"/>
    <w:rsid w:val="00D270B1"/>
    <w:rsid w:val="00D30FB2"/>
    <w:rsid w:val="00D342CB"/>
    <w:rsid w:val="00D378B3"/>
    <w:rsid w:val="00D53074"/>
    <w:rsid w:val="00D53B4C"/>
    <w:rsid w:val="00D60D1F"/>
    <w:rsid w:val="00D736F9"/>
    <w:rsid w:val="00D97984"/>
    <w:rsid w:val="00DA647F"/>
    <w:rsid w:val="00DB64E8"/>
    <w:rsid w:val="00DB703D"/>
    <w:rsid w:val="00DB7828"/>
    <w:rsid w:val="00DC0EF3"/>
    <w:rsid w:val="00E04A31"/>
    <w:rsid w:val="00E15B5E"/>
    <w:rsid w:val="00E21910"/>
    <w:rsid w:val="00E301E4"/>
    <w:rsid w:val="00E3165A"/>
    <w:rsid w:val="00E82776"/>
    <w:rsid w:val="00E87F18"/>
    <w:rsid w:val="00EA6306"/>
    <w:rsid w:val="00EC643F"/>
    <w:rsid w:val="00ED0713"/>
    <w:rsid w:val="00ED6149"/>
    <w:rsid w:val="00EE0702"/>
    <w:rsid w:val="00EE4AD6"/>
    <w:rsid w:val="00EE5AD2"/>
    <w:rsid w:val="00EE5BA4"/>
    <w:rsid w:val="00EF6D09"/>
    <w:rsid w:val="00EF7A8F"/>
    <w:rsid w:val="00F04339"/>
    <w:rsid w:val="00F42C69"/>
    <w:rsid w:val="00F53123"/>
    <w:rsid w:val="00F65186"/>
    <w:rsid w:val="00F65A51"/>
    <w:rsid w:val="00F97035"/>
    <w:rsid w:val="00FA7C18"/>
    <w:rsid w:val="00FE0250"/>
    <w:rsid w:val="00FE604A"/>
    <w:rsid w:val="00FE7A3D"/>
    <w:rsid w:val="00FF0C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876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8CE"/>
    <w:pPr>
      <w:spacing w:after="0" w:line="240" w:lineRule="auto"/>
    </w:pPr>
    <w:rPr>
      <w:rFonts w:ascii="Times New Roman" w:eastAsia="Times New Roman" w:hAnsi="Times New Roman" w:cs="Times New Roman"/>
      <w:lang w:eastAsia="en-GB"/>
    </w:rPr>
  </w:style>
  <w:style w:type="paragraph" w:styleId="Heading1">
    <w:name w:val="heading 1"/>
    <w:basedOn w:val="Normal"/>
    <w:link w:val="Heading1Char"/>
    <w:autoRedefine/>
    <w:uiPriority w:val="99"/>
    <w:qFormat/>
    <w:rsid w:val="00F97035"/>
    <w:pPr>
      <w:keepNext/>
      <w:keepLines/>
      <w:numPr>
        <w:numId w:val="4"/>
      </w:numPr>
      <w:tabs>
        <w:tab w:val="clear" w:pos="432"/>
        <w:tab w:val="num" w:pos="0"/>
      </w:tabs>
      <w:spacing w:before="120" w:after="120"/>
      <w:ind w:left="0" w:hanging="431"/>
      <w:outlineLvl w:val="0"/>
    </w:pPr>
    <w:rPr>
      <w:rFonts w:ascii="Arial" w:hAnsi="Arial"/>
      <w:b/>
      <w:bCs/>
      <w:caps/>
      <w:color w:val="4B306A"/>
      <w:kern w:val="32"/>
      <w:sz w:val="32"/>
      <w:szCs w:val="28"/>
    </w:rPr>
  </w:style>
  <w:style w:type="paragraph" w:styleId="Heading2">
    <w:name w:val="heading 2"/>
    <w:basedOn w:val="Heading1"/>
    <w:next w:val="Normal"/>
    <w:link w:val="Heading2Char"/>
    <w:autoRedefine/>
    <w:uiPriority w:val="99"/>
    <w:qFormat/>
    <w:rsid w:val="00F97035"/>
    <w:pPr>
      <w:numPr>
        <w:numId w:val="0"/>
      </w:numPr>
      <w:outlineLvl w:val="1"/>
    </w:pPr>
    <w:rPr>
      <w:rFonts w:ascii="Arial Black" w:eastAsiaTheme="minorHAnsi" w:hAnsi="Arial Black"/>
      <w:b w:val="0"/>
      <w:bCs w:val="0"/>
      <w:iCs/>
      <w:caps w:val="0"/>
      <w:color w:val="58267E"/>
      <w:sz w:val="28"/>
      <w:lang w:eastAsia="en-US"/>
    </w:rPr>
  </w:style>
  <w:style w:type="paragraph" w:styleId="Heading3">
    <w:name w:val="heading 3"/>
    <w:basedOn w:val="Heading2"/>
    <w:next w:val="Normal"/>
    <w:link w:val="Heading3Char"/>
    <w:autoRedefine/>
    <w:uiPriority w:val="99"/>
    <w:qFormat/>
    <w:rsid w:val="003272EF"/>
    <w:pPr>
      <w:numPr>
        <w:ilvl w:val="2"/>
        <w:numId w:val="4"/>
      </w:numPr>
      <w:tabs>
        <w:tab w:val="clear" w:pos="720"/>
        <w:tab w:val="num" w:pos="0"/>
      </w:tabs>
      <w:spacing w:before="240"/>
      <w:ind w:left="0"/>
      <w:outlineLvl w:val="2"/>
    </w:pPr>
    <w:rPr>
      <w:bCs/>
      <w:szCs w:val="26"/>
    </w:rPr>
  </w:style>
  <w:style w:type="paragraph" w:styleId="Heading4">
    <w:name w:val="heading 4"/>
    <w:basedOn w:val="Heading3"/>
    <w:next w:val="Normal"/>
    <w:link w:val="Heading4Char"/>
    <w:autoRedefine/>
    <w:uiPriority w:val="99"/>
    <w:qFormat/>
    <w:rsid w:val="003272EF"/>
    <w:pPr>
      <w:numPr>
        <w:ilvl w:val="3"/>
      </w:numPr>
      <w:tabs>
        <w:tab w:val="clear" w:pos="864"/>
        <w:tab w:val="num" w:pos="0"/>
        <w:tab w:val="num" w:pos="720"/>
      </w:tabs>
      <w:ind w:left="0"/>
      <w:outlineLvl w:val="3"/>
    </w:pPr>
    <w:rPr>
      <w:i/>
      <w:szCs w:val="28"/>
    </w:rPr>
  </w:style>
  <w:style w:type="paragraph" w:styleId="Heading9">
    <w:name w:val="heading 9"/>
    <w:basedOn w:val="Normal"/>
    <w:link w:val="Heading9Char"/>
    <w:autoRedefine/>
    <w:uiPriority w:val="99"/>
    <w:qFormat/>
    <w:rsid w:val="00DA647F"/>
    <w:pPr>
      <w:keepNext/>
      <w:keepLines/>
      <w:pageBreakBefore/>
      <w:numPr>
        <w:ilvl w:val="8"/>
        <w:numId w:val="5"/>
      </w:numPr>
      <w:tabs>
        <w:tab w:val="clear" w:pos="6480"/>
        <w:tab w:val="num" w:pos="1584"/>
      </w:tabs>
      <w:spacing w:before="240" w:after="120"/>
      <w:ind w:left="1584" w:hanging="1584"/>
      <w:outlineLvl w:val="8"/>
    </w:pPr>
    <w:rPr>
      <w:rFonts w:ascii="Arial" w:hAnsi="Arial"/>
      <w:b/>
      <w:caps/>
      <w:color w:val="4B306A"/>
      <w:sz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018CE"/>
    <w:pPr>
      <w:numPr>
        <w:numId w:val="1"/>
      </w:numPr>
      <w:tabs>
        <w:tab w:val="left" w:pos="284"/>
      </w:tabs>
      <w:ind w:left="227" w:hanging="227"/>
      <w:contextualSpacing/>
    </w:pPr>
    <w:rPr>
      <w:rFonts w:ascii="MetaBold-Roman" w:eastAsiaTheme="majorEastAsia" w:hAnsi="MetaBold-Roman" w:cstheme="majorBidi"/>
      <w:color w:val="FFFFFF" w:themeColor="background1"/>
      <w:spacing w:val="5"/>
      <w:kern w:val="28"/>
      <w:szCs w:val="52"/>
      <w:lang w:eastAsia="en-US"/>
    </w:rPr>
  </w:style>
  <w:style w:type="character" w:customStyle="1" w:styleId="TitleChar">
    <w:name w:val="Title Char"/>
    <w:basedOn w:val="DefaultParagraphFont"/>
    <w:link w:val="Title"/>
    <w:uiPriority w:val="10"/>
    <w:rsid w:val="00A018CE"/>
    <w:rPr>
      <w:rFonts w:ascii="MetaBold-Roman" w:eastAsiaTheme="majorEastAsia" w:hAnsi="MetaBold-Roman" w:cstheme="majorBidi"/>
      <w:color w:val="FFFFFF" w:themeColor="background1"/>
      <w:spacing w:val="5"/>
      <w:kern w:val="28"/>
      <w:szCs w:val="52"/>
    </w:rPr>
  </w:style>
  <w:style w:type="paragraph" w:styleId="NoSpacing">
    <w:name w:val="No Spacing"/>
    <w:link w:val="NoSpacingChar"/>
    <w:uiPriority w:val="1"/>
    <w:qFormat/>
    <w:rsid w:val="00011744"/>
    <w:pPr>
      <w:spacing w:after="0" w:line="240" w:lineRule="auto"/>
    </w:pPr>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11744"/>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semiHidden/>
    <w:unhideWhenUsed/>
    <w:rsid w:val="00011744"/>
    <w:rPr>
      <w:rFonts w:ascii="Tahoma" w:hAnsi="Tahoma" w:cs="Tahoma"/>
      <w:sz w:val="16"/>
      <w:szCs w:val="16"/>
    </w:rPr>
  </w:style>
  <w:style w:type="character" w:customStyle="1" w:styleId="BalloonTextChar">
    <w:name w:val="Balloon Text Char"/>
    <w:basedOn w:val="DefaultParagraphFont"/>
    <w:link w:val="BalloonText"/>
    <w:uiPriority w:val="99"/>
    <w:semiHidden/>
    <w:rsid w:val="00011744"/>
    <w:rPr>
      <w:rFonts w:ascii="Tahoma" w:eastAsia="Times New Roman" w:hAnsi="Tahoma" w:cs="Tahoma"/>
      <w:sz w:val="16"/>
      <w:szCs w:val="16"/>
      <w:lang w:eastAsia="en-GB"/>
    </w:rPr>
  </w:style>
  <w:style w:type="paragraph" w:styleId="Header">
    <w:name w:val="header"/>
    <w:basedOn w:val="Normal"/>
    <w:link w:val="HeaderChar"/>
    <w:uiPriority w:val="99"/>
    <w:unhideWhenUsed/>
    <w:rsid w:val="00A929F4"/>
    <w:pPr>
      <w:tabs>
        <w:tab w:val="center" w:pos="4513"/>
        <w:tab w:val="right" w:pos="9026"/>
      </w:tabs>
    </w:pPr>
  </w:style>
  <w:style w:type="character" w:customStyle="1" w:styleId="HeaderChar">
    <w:name w:val="Header Char"/>
    <w:basedOn w:val="DefaultParagraphFont"/>
    <w:link w:val="Header"/>
    <w:uiPriority w:val="99"/>
    <w:rsid w:val="00A929F4"/>
    <w:rPr>
      <w:rFonts w:ascii="Times New Roman" w:eastAsia="Times New Roman" w:hAnsi="Times New Roman" w:cs="Times New Roman"/>
      <w:lang w:eastAsia="en-GB"/>
    </w:rPr>
  </w:style>
  <w:style w:type="paragraph" w:styleId="Footer">
    <w:name w:val="footer"/>
    <w:basedOn w:val="Normal"/>
    <w:link w:val="FooterChar"/>
    <w:uiPriority w:val="99"/>
    <w:unhideWhenUsed/>
    <w:rsid w:val="00A929F4"/>
    <w:pPr>
      <w:tabs>
        <w:tab w:val="center" w:pos="4513"/>
        <w:tab w:val="right" w:pos="9026"/>
      </w:tabs>
    </w:pPr>
  </w:style>
  <w:style w:type="character" w:customStyle="1" w:styleId="FooterChar">
    <w:name w:val="Footer Char"/>
    <w:basedOn w:val="DefaultParagraphFont"/>
    <w:link w:val="Footer"/>
    <w:uiPriority w:val="99"/>
    <w:rsid w:val="00A929F4"/>
    <w:rPr>
      <w:rFonts w:ascii="Times New Roman" w:eastAsia="Times New Roman" w:hAnsi="Times New Roman" w:cs="Times New Roman"/>
      <w:lang w:eastAsia="en-GB"/>
    </w:rPr>
  </w:style>
  <w:style w:type="table" w:styleId="TableGrid">
    <w:name w:val="Table Grid"/>
    <w:basedOn w:val="TableNormal"/>
    <w:uiPriority w:val="59"/>
    <w:rsid w:val="00243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329C3"/>
    <w:rPr>
      <w:sz w:val="16"/>
      <w:szCs w:val="16"/>
    </w:rPr>
  </w:style>
  <w:style w:type="paragraph" w:styleId="CommentText">
    <w:name w:val="annotation text"/>
    <w:basedOn w:val="Normal"/>
    <w:link w:val="CommentTextChar"/>
    <w:uiPriority w:val="99"/>
    <w:semiHidden/>
    <w:unhideWhenUsed/>
    <w:rsid w:val="009329C3"/>
    <w:rPr>
      <w:sz w:val="20"/>
      <w:szCs w:val="20"/>
    </w:rPr>
  </w:style>
  <w:style w:type="character" w:customStyle="1" w:styleId="CommentTextChar">
    <w:name w:val="Comment Text Char"/>
    <w:basedOn w:val="DefaultParagraphFont"/>
    <w:link w:val="CommentText"/>
    <w:uiPriority w:val="99"/>
    <w:semiHidden/>
    <w:rsid w:val="009329C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329C3"/>
    <w:rPr>
      <w:b/>
      <w:bCs/>
    </w:rPr>
  </w:style>
  <w:style w:type="character" w:customStyle="1" w:styleId="CommentSubjectChar">
    <w:name w:val="Comment Subject Char"/>
    <w:basedOn w:val="CommentTextChar"/>
    <w:link w:val="CommentSubject"/>
    <w:uiPriority w:val="99"/>
    <w:semiHidden/>
    <w:rsid w:val="009329C3"/>
    <w:rPr>
      <w:rFonts w:ascii="Times New Roman" w:eastAsia="Times New Roman" w:hAnsi="Times New Roman" w:cs="Times New Roman"/>
      <w:b/>
      <w:bCs/>
      <w:sz w:val="20"/>
      <w:szCs w:val="20"/>
      <w:lang w:eastAsia="en-GB"/>
    </w:rPr>
  </w:style>
  <w:style w:type="paragraph" w:styleId="FootnoteText">
    <w:name w:val="footnote text"/>
    <w:basedOn w:val="Normal"/>
    <w:link w:val="FootnoteTextChar"/>
    <w:uiPriority w:val="99"/>
    <w:semiHidden/>
    <w:unhideWhenUsed/>
    <w:rsid w:val="00B17630"/>
    <w:rPr>
      <w:sz w:val="20"/>
      <w:szCs w:val="20"/>
    </w:rPr>
  </w:style>
  <w:style w:type="character" w:customStyle="1" w:styleId="FootnoteTextChar">
    <w:name w:val="Footnote Text Char"/>
    <w:basedOn w:val="DefaultParagraphFont"/>
    <w:link w:val="FootnoteText"/>
    <w:uiPriority w:val="99"/>
    <w:semiHidden/>
    <w:rsid w:val="00B17630"/>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B17630"/>
    <w:rPr>
      <w:vertAlign w:val="superscript"/>
    </w:rPr>
  </w:style>
  <w:style w:type="character" w:styleId="Hyperlink">
    <w:name w:val="Hyperlink"/>
    <w:basedOn w:val="DefaultParagraphFont"/>
    <w:uiPriority w:val="99"/>
    <w:unhideWhenUsed/>
    <w:rsid w:val="0073595D"/>
    <w:rPr>
      <w:color w:val="0000FF" w:themeColor="hyperlink"/>
      <w:u w:val="single"/>
    </w:rPr>
  </w:style>
  <w:style w:type="character" w:customStyle="1" w:styleId="Heading1Char">
    <w:name w:val="Heading 1 Char"/>
    <w:basedOn w:val="DefaultParagraphFont"/>
    <w:link w:val="Heading1"/>
    <w:uiPriority w:val="99"/>
    <w:rsid w:val="00F97035"/>
    <w:rPr>
      <w:rFonts w:eastAsia="Times New Roman" w:cs="Times New Roman"/>
      <w:b/>
      <w:bCs/>
      <w:caps/>
      <w:color w:val="4B306A"/>
      <w:kern w:val="32"/>
      <w:sz w:val="32"/>
      <w:szCs w:val="28"/>
      <w:lang w:eastAsia="en-GB"/>
    </w:rPr>
  </w:style>
  <w:style w:type="character" w:customStyle="1" w:styleId="Heading2Char">
    <w:name w:val="Heading 2 Char"/>
    <w:basedOn w:val="DefaultParagraphFont"/>
    <w:link w:val="Heading2"/>
    <w:uiPriority w:val="99"/>
    <w:rsid w:val="00F97035"/>
    <w:rPr>
      <w:rFonts w:ascii="Arial Black" w:hAnsi="Arial Black" w:cs="Times New Roman"/>
      <w:iCs/>
      <w:color w:val="58267E"/>
      <w:kern w:val="32"/>
      <w:sz w:val="28"/>
      <w:szCs w:val="28"/>
    </w:rPr>
  </w:style>
  <w:style w:type="character" w:customStyle="1" w:styleId="Heading3Char">
    <w:name w:val="Heading 3 Char"/>
    <w:basedOn w:val="DefaultParagraphFont"/>
    <w:link w:val="Heading3"/>
    <w:uiPriority w:val="99"/>
    <w:rsid w:val="003272EF"/>
    <w:rPr>
      <w:rFonts w:eastAsia="Times New Roman" w:cs="Times New Roman"/>
      <w:b/>
      <w:bCs/>
      <w:iCs/>
      <w:kern w:val="32"/>
      <w:szCs w:val="26"/>
      <w:lang w:eastAsia="en-GB"/>
    </w:rPr>
  </w:style>
  <w:style w:type="character" w:customStyle="1" w:styleId="Heading4Char">
    <w:name w:val="Heading 4 Char"/>
    <w:basedOn w:val="DefaultParagraphFont"/>
    <w:link w:val="Heading4"/>
    <w:uiPriority w:val="99"/>
    <w:rsid w:val="003272EF"/>
    <w:rPr>
      <w:rFonts w:eastAsia="Times New Roman" w:cs="Times New Roman"/>
      <w:b/>
      <w:bCs/>
      <w:i/>
      <w:iCs/>
      <w:kern w:val="32"/>
      <w:szCs w:val="28"/>
      <w:lang w:eastAsia="en-GB"/>
    </w:rPr>
  </w:style>
  <w:style w:type="paragraph" w:customStyle="1" w:styleId="Text">
    <w:name w:val="Text"/>
    <w:basedOn w:val="Normal"/>
    <w:link w:val="TextChar"/>
    <w:uiPriority w:val="99"/>
    <w:qFormat/>
    <w:rsid w:val="003272EF"/>
    <w:pPr>
      <w:spacing w:before="240" w:after="240"/>
    </w:pPr>
    <w:rPr>
      <w:rFonts w:ascii="Arial" w:hAnsi="Arial"/>
      <w:szCs w:val="20"/>
    </w:rPr>
  </w:style>
  <w:style w:type="character" w:customStyle="1" w:styleId="TextChar">
    <w:name w:val="Text Char"/>
    <w:link w:val="Text"/>
    <w:uiPriority w:val="99"/>
    <w:locked/>
    <w:rsid w:val="003272EF"/>
    <w:rPr>
      <w:rFonts w:eastAsia="Times New Roman" w:cs="Times New Roman"/>
      <w:szCs w:val="20"/>
      <w:lang w:eastAsia="en-GB"/>
    </w:rPr>
  </w:style>
  <w:style w:type="character" w:customStyle="1" w:styleId="Heading9Char">
    <w:name w:val="Heading 9 Char"/>
    <w:basedOn w:val="DefaultParagraphFont"/>
    <w:link w:val="Heading9"/>
    <w:uiPriority w:val="99"/>
    <w:rsid w:val="00DA647F"/>
    <w:rPr>
      <w:rFonts w:eastAsia="Times New Roman" w:cs="Times New Roman"/>
      <w:b/>
      <w:caps/>
      <w:color w:val="4B306A"/>
      <w:sz w:val="32"/>
      <w:szCs w:val="22"/>
      <w:lang w:eastAsia="en-GB"/>
    </w:rPr>
  </w:style>
  <w:style w:type="paragraph" w:customStyle="1" w:styleId="Bullet">
    <w:name w:val="Bullet"/>
    <w:basedOn w:val="Normal"/>
    <w:link w:val="BulletChar"/>
    <w:autoRedefine/>
    <w:uiPriority w:val="99"/>
    <w:qFormat/>
    <w:rsid w:val="00DA647F"/>
    <w:pPr>
      <w:numPr>
        <w:numId w:val="5"/>
      </w:numPr>
      <w:spacing w:before="120" w:after="120"/>
      <w:ind w:left="714" w:hanging="357"/>
    </w:pPr>
    <w:rPr>
      <w:rFonts w:ascii="Arial" w:hAnsi="Arial"/>
      <w:szCs w:val="20"/>
    </w:rPr>
  </w:style>
  <w:style w:type="paragraph" w:customStyle="1" w:styleId="TableBullet">
    <w:name w:val="Table Bullet"/>
    <w:basedOn w:val="Normal"/>
    <w:autoRedefine/>
    <w:uiPriority w:val="99"/>
    <w:locked/>
    <w:rsid w:val="00DA647F"/>
    <w:pPr>
      <w:numPr>
        <w:numId w:val="6"/>
      </w:numPr>
      <w:tabs>
        <w:tab w:val="left" w:pos="397"/>
        <w:tab w:val="center" w:pos="4153"/>
        <w:tab w:val="right" w:pos="8306"/>
      </w:tabs>
      <w:outlineLvl w:val="0"/>
    </w:pPr>
    <w:rPr>
      <w:rFonts w:ascii="Arial" w:hAnsi="Arial"/>
      <w:bCs/>
      <w:color w:val="000000"/>
      <w:sz w:val="20"/>
      <w:szCs w:val="20"/>
    </w:rPr>
  </w:style>
  <w:style w:type="character" w:customStyle="1" w:styleId="BulletChar">
    <w:name w:val="Bullet Char"/>
    <w:link w:val="Bullet"/>
    <w:uiPriority w:val="99"/>
    <w:locked/>
    <w:rsid w:val="00DA647F"/>
    <w:rPr>
      <w:rFonts w:eastAsia="Times New Roman" w:cs="Times New Roman"/>
      <w:szCs w:val="20"/>
      <w:lang w:eastAsia="en-GB"/>
    </w:rPr>
  </w:style>
  <w:style w:type="character" w:styleId="Emphasis">
    <w:name w:val="Emphasis"/>
    <w:uiPriority w:val="99"/>
    <w:qFormat/>
    <w:rsid w:val="00EE4AD6"/>
    <w:rPr>
      <w:rFonts w:cs="Times New Roman"/>
      <w:b/>
      <w:i/>
      <w:iCs/>
    </w:rPr>
  </w:style>
  <w:style w:type="paragraph" w:styleId="ListParagraph">
    <w:name w:val="List Paragraph"/>
    <w:basedOn w:val="Normal"/>
    <w:uiPriority w:val="34"/>
    <w:qFormat/>
    <w:rsid w:val="0006645B"/>
    <w:pPr>
      <w:ind w:left="720"/>
      <w:contextualSpacing/>
    </w:pPr>
  </w:style>
  <w:style w:type="paragraph" w:customStyle="1" w:styleId="Bullet2">
    <w:name w:val="Bullet 2"/>
    <w:basedOn w:val="Bullet"/>
    <w:link w:val="Bullet2Char"/>
    <w:autoRedefine/>
    <w:uiPriority w:val="99"/>
    <w:qFormat/>
    <w:rsid w:val="00D736F9"/>
    <w:pPr>
      <w:numPr>
        <w:numId w:val="10"/>
      </w:numPr>
      <w:tabs>
        <w:tab w:val="clear" w:pos="720"/>
        <w:tab w:val="num" w:pos="1276"/>
      </w:tabs>
      <w:ind w:left="1276" w:hanging="567"/>
    </w:pPr>
  </w:style>
  <w:style w:type="character" w:customStyle="1" w:styleId="Bullet2Char">
    <w:name w:val="Bullet 2 Char"/>
    <w:link w:val="Bullet2"/>
    <w:uiPriority w:val="99"/>
    <w:locked/>
    <w:rsid w:val="00D736F9"/>
    <w:rPr>
      <w:rFonts w:eastAsia="Times New Roman" w:cs="Times New Roman"/>
      <w:szCs w:val="20"/>
      <w:lang w:eastAsia="en-GB"/>
    </w:rPr>
  </w:style>
  <w:style w:type="character" w:styleId="FollowedHyperlink">
    <w:name w:val="FollowedHyperlink"/>
    <w:basedOn w:val="DefaultParagraphFont"/>
    <w:uiPriority w:val="99"/>
    <w:semiHidden/>
    <w:unhideWhenUsed/>
    <w:rsid w:val="00C00A3E"/>
    <w:rPr>
      <w:color w:val="800080" w:themeColor="followedHyperlink"/>
      <w:u w:val="single"/>
    </w:rPr>
  </w:style>
  <w:style w:type="table" w:customStyle="1" w:styleId="TableGrid1">
    <w:name w:val="Table Grid1"/>
    <w:basedOn w:val="TableNormal"/>
    <w:next w:val="TableGrid"/>
    <w:uiPriority w:val="59"/>
    <w:rsid w:val="00834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16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ssex-self.achieveservice.com/service/Minerals_and_Waste_Planning_application_payments" TargetMode="External"/><Relationship Id="rId18" Type="http://schemas.openxmlformats.org/officeDocument/2006/relationships/hyperlink" Target="http://www.legislation.gov.uk/ukpga/2011/20/section/122"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mailto:mineralsandwasteDM@essex.gov.uk" TargetMode="External"/><Relationship Id="rId7" Type="http://schemas.openxmlformats.org/officeDocument/2006/relationships/footnotes" Target="footnotes.xml"/><Relationship Id="rId12" Type="http://schemas.openxmlformats.org/officeDocument/2006/relationships/hyperlink" Target="https://www.essex.gov.uk/pre-application-advice" TargetMode="External"/><Relationship Id="rId17" Type="http://schemas.openxmlformats.org/officeDocument/2006/relationships/hyperlink" Target="https://www.essex.gov.uk/pre-application-advic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essex.gov.uk/pre-application-advice" TargetMode="External"/><Relationship Id="rId20" Type="http://schemas.openxmlformats.org/officeDocument/2006/relationships/hyperlink" Target="https://www.essex.gov.uk/pre-application-advi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ineralsandwastedm@essex.gov.u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legislation.gov.uk/ukpga/2011/20/section/240"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s://www.essex.gov.uk/pre-application-advice" TargetMode="External"/><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planningguidance.planningportal.gov.uk/blog/guidance/environmental-impact-assessment/considering-and-determining-planning-applications-that-have-been-subject-to-an-environmental-impact-assessment/annex/" TargetMode="External"/><Relationship Id="rId1" Type="http://schemas.openxmlformats.org/officeDocument/2006/relationships/hyperlink" Target="http://www.legislation.gov.uk/uksi/2011/1824/schedule/2/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2D8E4E-53DA-4573-8615-26A0F6249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3765</Words>
  <Characters>21464</Characters>
  <Application>Microsoft Office Word</Application>
  <DocSecurity>4</DocSecurity>
  <Lines>178</Lines>
  <Paragraphs>50</Paragraphs>
  <ScaleCrop>false</ScaleCrop>
  <Company/>
  <LinksUpToDate>false</LinksUpToDate>
  <CharactersWithSpaces>25179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2023-03-29T14:46:00Z</dcterms:created>
  <dcterms:modified xsi:type="dcterms:W3CDTF">2023-03-29T14:46:00Z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2022-03-30T11:12:11Z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16bbddd4-60b0-487b-8eec-0000ad4a73c5</vt:lpwstr>
  </property>
  <property fmtid="{D5CDD505-2E9C-101B-9397-08002B2CF9AE}" pid="8" name="MSIP_Label_39d8be9e-c8d9-4b9c-bd40-2c27cc7ea2e6_ContentBits">
    <vt:lpwstr>0</vt:lpwstr>
  </property>
</Properties>
</file>